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44D0" w14:textId="62AF680C" w:rsidR="00DD7187" w:rsidRDefault="00194558" w:rsidP="00DD7187">
      <w:pPr>
        <w:pStyle w:val="En-tte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2456C">
        <w:rPr>
          <w:rFonts w:asciiTheme="minorHAnsi" w:hAnsiTheme="minorHAnsi" w:cstheme="minorHAnsi"/>
          <w:sz w:val="22"/>
          <w:szCs w:val="22"/>
        </w:rPr>
        <w:tab/>
      </w:r>
      <w:r w:rsidRPr="0012456C">
        <w:rPr>
          <w:rFonts w:asciiTheme="minorHAnsi" w:hAnsiTheme="minorHAnsi" w:cstheme="minorHAnsi"/>
          <w:sz w:val="22"/>
          <w:szCs w:val="22"/>
        </w:rPr>
        <w:tab/>
      </w:r>
      <w:r w:rsidRPr="0012456C">
        <w:rPr>
          <w:rFonts w:asciiTheme="minorHAnsi" w:hAnsiTheme="minorHAnsi" w:cstheme="minorHAnsi"/>
          <w:sz w:val="22"/>
          <w:szCs w:val="22"/>
        </w:rPr>
        <w:tab/>
      </w:r>
      <w:r w:rsidR="003654B8">
        <w:rPr>
          <w:rFonts w:asciiTheme="minorHAnsi" w:hAnsiTheme="minorHAnsi" w:cstheme="minorHAnsi"/>
          <w:sz w:val="22"/>
          <w:szCs w:val="22"/>
        </w:rPr>
        <w:tab/>
      </w:r>
      <w:r w:rsidR="003654B8">
        <w:rPr>
          <w:rFonts w:asciiTheme="minorHAnsi" w:hAnsiTheme="minorHAnsi" w:cstheme="minorHAnsi"/>
          <w:sz w:val="22"/>
          <w:szCs w:val="22"/>
        </w:rPr>
        <w:tab/>
      </w:r>
      <w:r w:rsidRPr="0012456C">
        <w:rPr>
          <w:rFonts w:asciiTheme="minorHAnsi" w:hAnsiTheme="minorHAnsi" w:cstheme="minorHAnsi"/>
          <w:sz w:val="22"/>
          <w:szCs w:val="22"/>
        </w:rPr>
        <w:tab/>
      </w:r>
    </w:p>
    <w:p w14:paraId="69EDF251" w14:textId="6875F400" w:rsidR="003654B8" w:rsidRDefault="003654B8" w:rsidP="00DD7187">
      <w:pPr>
        <w:pStyle w:val="En-tte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01E9765" w14:textId="77777777" w:rsidR="003654B8" w:rsidRPr="0012456C" w:rsidRDefault="003654B8" w:rsidP="00DD7187">
      <w:pPr>
        <w:pStyle w:val="En-tte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0716CDA" w14:textId="77777777" w:rsidR="003654B8" w:rsidRDefault="00316F55" w:rsidP="003654B8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C049C" wp14:editId="0D8906ED">
            <wp:simplePos x="0" y="0"/>
            <wp:positionH relativeFrom="column">
              <wp:posOffset>-3037449</wp:posOffset>
            </wp:positionH>
            <wp:positionV relativeFrom="paragraph">
              <wp:posOffset>2708667</wp:posOffset>
            </wp:positionV>
            <wp:extent cx="3960000" cy="709200"/>
            <wp:effectExtent l="0" t="0" r="254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lieg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6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54B8">
        <w:t>Post-doctoral</w:t>
      </w:r>
      <w:proofErr w:type="spellEnd"/>
      <w:r w:rsidR="003654B8">
        <w:t xml:space="preserve"> Position</w:t>
      </w:r>
    </w:p>
    <w:p w14:paraId="1D5D1C78" w14:textId="15AB8FE6" w:rsidR="003654B8" w:rsidRDefault="00253198" w:rsidP="003654B8">
      <w:pPr>
        <w:pStyle w:val="Titre"/>
        <w:jc w:val="center"/>
        <w:rPr>
          <w:rStyle w:val="Accentuation"/>
          <w:sz w:val="36"/>
          <w:szCs w:val="36"/>
        </w:rPr>
      </w:pPr>
      <w:proofErr w:type="spellStart"/>
      <w:r>
        <w:rPr>
          <w:rStyle w:val="Accentuation"/>
          <w:sz w:val="36"/>
          <w:szCs w:val="36"/>
        </w:rPr>
        <w:t>C</w:t>
      </w:r>
      <w:r w:rsidR="003654B8" w:rsidRPr="003654B8">
        <w:rPr>
          <w:rStyle w:val="Accentuation"/>
          <w:sz w:val="36"/>
          <w:szCs w:val="36"/>
        </w:rPr>
        <w:t>ell</w:t>
      </w:r>
      <w:proofErr w:type="spellEnd"/>
      <w:r w:rsidR="003654B8" w:rsidRPr="003654B8">
        <w:rPr>
          <w:rStyle w:val="Accentuation"/>
          <w:sz w:val="36"/>
          <w:szCs w:val="36"/>
        </w:rPr>
        <w:t xml:space="preserve"> </w:t>
      </w:r>
      <w:proofErr w:type="spellStart"/>
      <w:r w:rsidR="003654B8" w:rsidRPr="003654B8">
        <w:rPr>
          <w:rStyle w:val="Accentuation"/>
          <w:sz w:val="36"/>
          <w:szCs w:val="36"/>
        </w:rPr>
        <w:t>Biology</w:t>
      </w:r>
      <w:proofErr w:type="spellEnd"/>
    </w:p>
    <w:p w14:paraId="423FC757" w14:textId="757AE354" w:rsidR="003654B8" w:rsidRDefault="003654B8" w:rsidP="003654B8">
      <w:pPr>
        <w:jc w:val="center"/>
        <w:rPr>
          <w:rFonts w:asciiTheme="majorHAnsi" w:hAnsiTheme="majorHAnsi" w:cstheme="majorHAnsi"/>
          <w:color w:val="0070C0"/>
        </w:rPr>
      </w:pPr>
      <w:r w:rsidRPr="003654B8">
        <w:rPr>
          <w:rFonts w:asciiTheme="majorHAnsi" w:hAnsiTheme="majorHAnsi" w:cstheme="majorHAnsi"/>
          <w:color w:val="0070C0"/>
        </w:rPr>
        <w:t>GIGA-Neurosciences</w:t>
      </w:r>
    </w:p>
    <w:p w14:paraId="18B1CD80" w14:textId="78257666" w:rsidR="003654B8" w:rsidRDefault="003654B8" w:rsidP="003654B8">
      <w:pPr>
        <w:jc w:val="center"/>
        <w:rPr>
          <w:rFonts w:asciiTheme="majorHAnsi" w:hAnsiTheme="majorHAnsi" w:cstheme="majorHAnsi"/>
          <w:color w:val="0070C0"/>
        </w:rPr>
      </w:pPr>
    </w:p>
    <w:p w14:paraId="503C2229" w14:textId="2DF76985" w:rsidR="003654B8" w:rsidRDefault="003654B8" w:rsidP="003654B8">
      <w:pPr>
        <w:jc w:val="center"/>
        <w:rPr>
          <w:rFonts w:asciiTheme="majorHAnsi" w:hAnsiTheme="majorHAnsi" w:cstheme="majorHAnsi"/>
          <w:color w:val="0070C0"/>
        </w:rPr>
      </w:pPr>
    </w:p>
    <w:p w14:paraId="240E2025" w14:textId="77777777" w:rsidR="00364045" w:rsidRPr="004E50E6" w:rsidRDefault="00364045" w:rsidP="00364045">
      <w:pPr>
        <w:jc w:val="left"/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4E50E6">
        <w:rPr>
          <w:rFonts w:asciiTheme="majorHAnsi" w:hAnsiTheme="majorHAnsi" w:cstheme="majorHAnsi"/>
          <w:color w:val="0070C0"/>
          <w:sz w:val="22"/>
          <w:szCs w:val="22"/>
          <w:lang w:val="en-US"/>
        </w:rPr>
        <w:t>Function</w:t>
      </w:r>
    </w:p>
    <w:p w14:paraId="4CF40415" w14:textId="0E97871E" w:rsidR="00364045" w:rsidRPr="0053414F" w:rsidRDefault="00554A26" w:rsidP="00364045">
      <w:pPr>
        <w:jc w:val="left"/>
        <w:rPr>
          <w:rFonts w:ascii="Avenir" w:hAnsi="Avenir" w:cstheme="majorHAnsi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noProof/>
          <w:color w:val="7030A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B5DD87" wp14:editId="1B78AB80">
                <wp:simplePos x="0" y="0"/>
                <wp:positionH relativeFrom="column">
                  <wp:posOffset>8110</wp:posOffset>
                </wp:positionH>
                <wp:positionV relativeFrom="paragraph">
                  <wp:posOffset>38735</wp:posOffset>
                </wp:positionV>
                <wp:extent cx="3163570" cy="0"/>
                <wp:effectExtent l="0" t="0" r="1143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21C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05pt" to="249.7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" o:allowincell="f" strokecolor="#bfbfbf" strokeweight=".16931mm"/>
            </w:pict>
          </mc:Fallback>
        </mc:AlternateContent>
      </w:r>
    </w:p>
    <w:p w14:paraId="484D6EE6" w14:textId="0FAC211E" w:rsidR="00364045" w:rsidRPr="004E50E6" w:rsidRDefault="00364045" w:rsidP="004E50E6">
      <w:pPr>
        <w:widowControl/>
        <w:jc w:val="left"/>
        <w:rPr>
          <w:rFonts w:ascii="Avenir" w:hAnsi="Avenir"/>
          <w:sz w:val="22"/>
          <w:szCs w:val="22"/>
        </w:rPr>
      </w:pP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We are looking for one highly motivated post-doctoral candidate with </w:t>
      </w:r>
      <w:r w:rsidR="00080D02">
        <w:rPr>
          <w:rFonts w:ascii="Avenir" w:hAnsi="Avenir" w:cstheme="majorHAnsi"/>
          <w:color w:val="000000" w:themeColor="text1"/>
          <w:sz w:val="22"/>
          <w:szCs w:val="22"/>
          <w:lang w:val="en-US"/>
        </w:rPr>
        <w:t>PhD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in cell biology, molecular biology</w:t>
      </w:r>
      <w:r w:rsid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, neurosciences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or genetics to join our research group in the Development Neurobiology Unit at the GIGA-</w:t>
      </w:r>
      <w:r w:rsidR="004E50E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Stem cells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, Liège, Belgium </w:t>
      </w:r>
      <w:r w:rsidRPr="00BF0527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</w:t>
      </w:r>
      <w:hyperlink r:id="rId8" w:history="1">
        <w:r w:rsidR="00BF0527" w:rsidRPr="00BF0527">
          <w:rPr>
            <w:rStyle w:val="Lienhypertexte"/>
            <w:rFonts w:ascii="Avenir Book" w:hAnsi="Avenir Book"/>
            <w:sz w:val="22"/>
            <w:szCs w:val="22"/>
          </w:rPr>
          <w:t>https://www.gigaldn.uliege.be/cms/c_4226711/en/gigaldn</w:t>
        </w:r>
      </w:hyperlink>
      <w:r w:rsidRPr="004E50E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)</w:t>
      </w:r>
    </w:p>
    <w:p w14:paraId="449F2093" w14:textId="141B20F2" w:rsidR="00364045" w:rsidRPr="00554A26" w:rsidRDefault="00364045" w:rsidP="00554A26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27B18A29" w14:textId="382B3AC8" w:rsidR="00364045" w:rsidRPr="00554A26" w:rsidRDefault="00364045" w:rsidP="00554A26">
      <w:pPr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554A26">
        <w:rPr>
          <w:rFonts w:asciiTheme="majorHAnsi" w:hAnsiTheme="majorHAnsi" w:cstheme="majorHAnsi"/>
          <w:color w:val="0070C0"/>
          <w:sz w:val="22"/>
          <w:szCs w:val="22"/>
          <w:lang w:val="en-US"/>
        </w:rPr>
        <w:t>Missions</w:t>
      </w:r>
    </w:p>
    <w:p w14:paraId="4CD1EE1A" w14:textId="6DFE532F" w:rsidR="00F65EC6" w:rsidRDefault="00554A26" w:rsidP="00426FB9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rFonts w:ascii="Century Gothic" w:hAnsi="Century Gothic"/>
          <w:b/>
          <w:noProof/>
          <w:color w:val="7030A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CD3CAC" wp14:editId="42F6633F">
                <wp:simplePos x="0" y="0"/>
                <wp:positionH relativeFrom="column">
                  <wp:posOffset>2213</wp:posOffset>
                </wp:positionH>
                <wp:positionV relativeFrom="paragraph">
                  <wp:posOffset>21934</wp:posOffset>
                </wp:positionV>
                <wp:extent cx="3163986" cy="0"/>
                <wp:effectExtent l="0" t="0" r="11430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986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F546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249.3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" o:allowincell="f" strokecolor="#bfbfbf" strokeweight=".16931mm"/>
            </w:pict>
          </mc:Fallback>
        </mc:AlternateContent>
      </w:r>
    </w:p>
    <w:p w14:paraId="2B1C08E3" w14:textId="77777777" w:rsidR="0003571D" w:rsidRDefault="0003571D" w:rsidP="0003571D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Because of their high prevalence, 5% of the population worldwide, an untreated decline of hearing impairments has a profound negative impact on the affected individuals' quality of life, impeding communication and leading to social isolation, depression,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and </w:t>
      </w: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reduced physical and cognitive functions. Impaired synaptic transmission, degeneration of auditory neuron neurites, and neuronal loss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characterize</w:t>
      </w: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most of these disorders.  Despite the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significant</w:t>
      </w: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recent progress on hearing loss mechanisms, treatment options are mostly missing, and the economic and societal burden on healthcare systems worldwide keeps increasing. </w:t>
      </w:r>
    </w:p>
    <w:p w14:paraId="6D8DC70D" w14:textId="77777777" w:rsidR="0003571D" w:rsidRDefault="0003571D" w:rsidP="0003571D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We previously identified a new drug that is promising to restore cochlear synaptogenesis. Local administration of this drug through the tympanic membrane is a preferable option. Still, the efficacy of such a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n</w:t>
      </w: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administration relies on the drug's capacity to remain long enough at the cochlear round window level.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This project aims</w:t>
      </w:r>
      <w:r w:rsidRP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to develop a novel nanoparticle-based pharmacologic strategy for treating deafness.</w:t>
      </w:r>
    </w:p>
    <w:p w14:paraId="731A2EB6" w14:textId="77777777" w:rsidR="0003571D" w:rsidRPr="00F65EC6" w:rsidRDefault="0003571D" w:rsidP="0003571D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The applicant will test the new nanoparticle vector in vitro on cell lines and organotypic cultures. Then, he/she will inject the novel nanoparticle vector in vivo to test its safety. Finally, he/she will assess the protective effect of this new formulation in a well-established in vivo mouse model of deafness.</w:t>
      </w:r>
    </w:p>
    <w:p w14:paraId="4DC5EF89" w14:textId="77777777" w:rsidR="00F65EC6" w:rsidRDefault="00F65EC6" w:rsidP="00554A26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3B379F83" w14:textId="6A20BB7A" w:rsidR="00554A26" w:rsidRPr="006423B0" w:rsidRDefault="00554A26" w:rsidP="00554A26">
      <w:pPr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6423B0">
        <w:rPr>
          <w:rFonts w:asciiTheme="majorHAnsi" w:hAnsiTheme="majorHAnsi" w:cstheme="majorHAnsi"/>
          <w:color w:val="0070C0"/>
          <w:sz w:val="22"/>
          <w:szCs w:val="22"/>
          <w:lang w:val="en-US"/>
        </w:rPr>
        <w:t>Profile</w:t>
      </w:r>
    </w:p>
    <w:p w14:paraId="0910A6C1" w14:textId="53EAA794" w:rsidR="00554A26" w:rsidRPr="00554A26" w:rsidRDefault="006423B0" w:rsidP="00554A26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rFonts w:ascii="Century Gothic" w:hAnsi="Century Gothic"/>
          <w:b/>
          <w:noProof/>
          <w:color w:val="7030A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D8F671" wp14:editId="632AB915">
                <wp:simplePos x="0" y="0"/>
                <wp:positionH relativeFrom="column">
                  <wp:posOffset>12065</wp:posOffset>
                </wp:positionH>
                <wp:positionV relativeFrom="paragraph">
                  <wp:posOffset>15875</wp:posOffset>
                </wp:positionV>
                <wp:extent cx="3163570" cy="0"/>
                <wp:effectExtent l="0" t="0" r="11430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59636" id="Line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.25pt" to="250.0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" o:allowincell="f" strokecolor="#bfbfbf" strokeweight=".16931mm"/>
            </w:pict>
          </mc:Fallback>
        </mc:AlternateContent>
      </w:r>
    </w:p>
    <w:p w14:paraId="0A1612C7" w14:textId="352398AB" w:rsidR="006423B0" w:rsidRDefault="0003571D" w:rsidP="00554A26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Applicants must have a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PhD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in a relevant discipline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,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and interest and experience in molecular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, 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cellular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and/or computational 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biology would be an advantage. Excellent written and verbal English communication skills are required. Preference will be given to candidates with a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n excellent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track record of peer-reviewed publications.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Working with animal models should not be a problem and having a diploma in performing animal experiments is an advantage.</w:t>
      </w:r>
    </w:p>
    <w:p w14:paraId="0F148946" w14:textId="77777777" w:rsidR="00DC6DD2" w:rsidRDefault="00DC6DD2" w:rsidP="00554A26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00B4F9B1" w14:textId="494B5D87" w:rsidR="006423B0" w:rsidRPr="006423B0" w:rsidRDefault="006423B0" w:rsidP="00554A26">
      <w:pPr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6423B0">
        <w:rPr>
          <w:rFonts w:asciiTheme="majorHAnsi" w:hAnsiTheme="majorHAnsi" w:cstheme="majorHAnsi"/>
          <w:color w:val="0070C0"/>
          <w:sz w:val="22"/>
          <w:szCs w:val="22"/>
          <w:lang w:val="en-US"/>
        </w:rPr>
        <w:lastRenderedPageBreak/>
        <w:t>Work environment</w:t>
      </w:r>
    </w:p>
    <w:p w14:paraId="7947E04B" w14:textId="1238EAC3" w:rsidR="006423B0" w:rsidRDefault="004E50E6" w:rsidP="00554A26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rFonts w:ascii="Century Gothic" w:hAnsi="Century Gothic"/>
          <w:b/>
          <w:noProof/>
          <w:color w:val="7030A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70F9E0D" wp14:editId="3B670BDF">
                <wp:simplePos x="0" y="0"/>
                <wp:positionH relativeFrom="column">
                  <wp:posOffset>40096</wp:posOffset>
                </wp:positionH>
                <wp:positionV relativeFrom="paragraph">
                  <wp:posOffset>47988</wp:posOffset>
                </wp:positionV>
                <wp:extent cx="3163570" cy="0"/>
                <wp:effectExtent l="0" t="0" r="11430" b="127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02D1" id="Line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3.8pt" to="252.2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" o:allowincell="f" strokecolor="#bfbfbf" strokeweight=".16931mm"/>
            </w:pict>
          </mc:Fallback>
        </mc:AlternateContent>
      </w:r>
    </w:p>
    <w:p w14:paraId="1BCC2F9A" w14:textId="5A05014A" w:rsidR="006423B0" w:rsidRPr="004E50E6" w:rsidRDefault="006423B0" w:rsidP="004E50E6">
      <w:pPr>
        <w:spacing w:line="0" w:lineRule="atLeast"/>
        <w:outlineLvl w:val="0"/>
        <w:rPr>
          <w:rFonts w:ascii="Avenir" w:hAnsi="Avenir"/>
          <w:sz w:val="20"/>
          <w:szCs w:val="20"/>
          <w:lang w:val="en-US"/>
        </w:rPr>
      </w:pPr>
      <w:r w:rsidRPr="006423B0">
        <w:rPr>
          <w:rFonts w:ascii="Avenir" w:hAnsi="Avenir"/>
          <w:sz w:val="20"/>
          <w:szCs w:val="20"/>
          <w:lang w:val="en-US"/>
        </w:rPr>
        <w:t xml:space="preserve">GIGA is an interdisciplinary research </w:t>
      </w:r>
      <w:r w:rsidR="00253198">
        <w:rPr>
          <w:rFonts w:ascii="Avenir" w:hAnsi="Avenir"/>
          <w:sz w:val="20"/>
          <w:szCs w:val="20"/>
          <w:lang w:val="en-US"/>
        </w:rPr>
        <w:t>center</w:t>
      </w:r>
      <w:r w:rsidRPr="006423B0">
        <w:rPr>
          <w:rFonts w:ascii="Avenir" w:hAnsi="Avenir"/>
          <w:sz w:val="20"/>
          <w:szCs w:val="20"/>
          <w:lang w:val="en-US"/>
        </w:rPr>
        <w:t xml:space="preserve"> in biomedical sciences whose mission is advanced medical innovation. The institute encompasses more than </w:t>
      </w:r>
      <w:r w:rsidR="005638C3">
        <w:rPr>
          <w:rFonts w:ascii="Avenir" w:hAnsi="Avenir"/>
          <w:sz w:val="20"/>
          <w:szCs w:val="20"/>
          <w:lang w:val="en-US"/>
        </w:rPr>
        <w:t>6</w:t>
      </w:r>
      <w:r w:rsidRPr="006423B0">
        <w:rPr>
          <w:rFonts w:ascii="Avenir" w:hAnsi="Avenir"/>
          <w:sz w:val="20"/>
          <w:szCs w:val="20"/>
          <w:lang w:val="en-US"/>
        </w:rPr>
        <w:t xml:space="preserve">00 members with expertise in medical genomics, in silico medicine, </w:t>
      </w:r>
      <w:r w:rsidR="005638C3">
        <w:rPr>
          <w:rFonts w:ascii="Avenir" w:hAnsi="Avenir"/>
          <w:sz w:val="20"/>
          <w:szCs w:val="20"/>
          <w:lang w:val="en-US"/>
        </w:rPr>
        <w:t>n</w:t>
      </w:r>
      <w:r w:rsidRPr="006423B0">
        <w:rPr>
          <w:rFonts w:ascii="Avenir" w:hAnsi="Avenir"/>
          <w:sz w:val="20"/>
          <w:szCs w:val="20"/>
          <w:lang w:val="en-US"/>
        </w:rPr>
        <w:t>euroscience</w:t>
      </w:r>
      <w:r w:rsidR="005638C3">
        <w:rPr>
          <w:rFonts w:ascii="Avenir" w:hAnsi="Avenir"/>
          <w:sz w:val="20"/>
          <w:szCs w:val="20"/>
          <w:lang w:val="en-US"/>
        </w:rPr>
        <w:t>s</w:t>
      </w:r>
      <w:r w:rsidRPr="006423B0">
        <w:rPr>
          <w:rFonts w:ascii="Avenir" w:hAnsi="Avenir"/>
          <w:sz w:val="20"/>
          <w:szCs w:val="20"/>
          <w:lang w:val="en-US"/>
        </w:rPr>
        <w:t>, cancer, infection and immunity, and cardiovascular sciences.</w:t>
      </w:r>
      <w:r w:rsidR="004E50E6">
        <w:rPr>
          <w:rFonts w:ascii="Avenir" w:hAnsi="Avenir"/>
          <w:sz w:val="20"/>
          <w:szCs w:val="20"/>
          <w:lang w:val="en-US"/>
        </w:rPr>
        <w:t xml:space="preserve"> </w:t>
      </w:r>
      <w:r w:rsidR="004E50E6" w:rsidRPr="006423B0">
        <w:rPr>
          <w:rFonts w:ascii="Avenir" w:hAnsi="Avenir"/>
          <w:sz w:val="20"/>
          <w:szCs w:val="20"/>
          <w:lang w:val="en-US"/>
        </w:rPr>
        <w:t xml:space="preserve">GIGA is the only Belgian research </w:t>
      </w:r>
      <w:r w:rsidR="00253198">
        <w:rPr>
          <w:rFonts w:ascii="Avenir" w:hAnsi="Avenir"/>
          <w:sz w:val="20"/>
          <w:szCs w:val="20"/>
          <w:lang w:val="en-US"/>
        </w:rPr>
        <w:t>center</w:t>
      </w:r>
      <w:r w:rsidR="004E50E6" w:rsidRPr="006423B0">
        <w:rPr>
          <w:rFonts w:ascii="Avenir" w:hAnsi="Avenir"/>
          <w:sz w:val="20"/>
          <w:szCs w:val="20"/>
          <w:lang w:val="en-US"/>
        </w:rPr>
        <w:t xml:space="preserve"> directly integrated within a university hospital</w:t>
      </w:r>
      <w:r w:rsidR="00080D02">
        <w:rPr>
          <w:rFonts w:ascii="Avenir" w:hAnsi="Avenir"/>
          <w:sz w:val="20"/>
          <w:szCs w:val="20"/>
          <w:lang w:val="en-US"/>
        </w:rPr>
        <w:t>. It is</w:t>
      </w:r>
      <w:r w:rsidR="004E50E6" w:rsidRPr="006423B0">
        <w:rPr>
          <w:rFonts w:ascii="Avenir" w:hAnsi="Avenir"/>
          <w:sz w:val="20"/>
          <w:szCs w:val="20"/>
          <w:lang w:val="en-US"/>
        </w:rPr>
        <w:t xml:space="preserve"> a </w:t>
      </w:r>
      <w:r w:rsidR="007B6969">
        <w:rPr>
          <w:rFonts w:ascii="Avenir" w:hAnsi="Avenir"/>
          <w:sz w:val="20"/>
          <w:szCs w:val="20"/>
          <w:lang w:val="en-US"/>
        </w:rPr>
        <w:t>significant</w:t>
      </w:r>
      <w:r w:rsidR="004E50E6" w:rsidRPr="006423B0">
        <w:rPr>
          <w:rFonts w:ascii="Avenir" w:hAnsi="Avenir"/>
          <w:sz w:val="20"/>
          <w:szCs w:val="20"/>
          <w:lang w:val="en-US"/>
        </w:rPr>
        <w:t xml:space="preserve"> player in translational research</w:t>
      </w:r>
      <w:r w:rsidR="00080D02">
        <w:rPr>
          <w:rFonts w:ascii="Avenir" w:hAnsi="Avenir"/>
          <w:sz w:val="20"/>
          <w:szCs w:val="20"/>
          <w:lang w:val="en-US"/>
        </w:rPr>
        <w:t>,</w:t>
      </w:r>
      <w:r w:rsidR="004E50E6" w:rsidRPr="006423B0">
        <w:rPr>
          <w:rFonts w:ascii="Avenir" w:hAnsi="Avenir"/>
          <w:sz w:val="20"/>
          <w:szCs w:val="20"/>
          <w:lang w:val="en-US"/>
        </w:rPr>
        <w:t xml:space="preserve"> where links between researchers and doctors are at the heart of the research activity.</w:t>
      </w:r>
    </w:p>
    <w:p w14:paraId="034AF10E" w14:textId="77777777" w:rsidR="006423B0" w:rsidRPr="006423B0" w:rsidRDefault="006423B0" w:rsidP="006423B0">
      <w:pPr>
        <w:spacing w:line="0" w:lineRule="atLeast"/>
        <w:outlineLvl w:val="0"/>
        <w:rPr>
          <w:rFonts w:ascii="Avenir" w:hAnsi="Avenir"/>
          <w:sz w:val="20"/>
          <w:szCs w:val="20"/>
          <w:lang w:val="en-US"/>
        </w:rPr>
      </w:pPr>
    </w:p>
    <w:p w14:paraId="6D0E4BD9" w14:textId="7D446782" w:rsidR="006423B0" w:rsidRDefault="006423B0" w:rsidP="006423B0">
      <w:pPr>
        <w:rPr>
          <w:rFonts w:ascii="Avenir" w:hAnsi="Avenir"/>
          <w:sz w:val="20"/>
          <w:szCs w:val="20"/>
          <w:lang w:val="en-US"/>
        </w:rPr>
      </w:pPr>
      <w:r w:rsidRPr="006423B0">
        <w:rPr>
          <w:rFonts w:ascii="Avenir" w:hAnsi="Avenir"/>
          <w:sz w:val="20"/>
          <w:szCs w:val="20"/>
          <w:lang w:val="en-US"/>
        </w:rPr>
        <w:t>To meet the increasing demands of multidisciplinary research, the GIGA offers Core facilities</w:t>
      </w:r>
      <w:r w:rsidR="00080D02">
        <w:rPr>
          <w:rFonts w:ascii="Avenir" w:hAnsi="Avenir"/>
          <w:sz w:val="20"/>
          <w:szCs w:val="20"/>
          <w:lang w:val="en-US"/>
        </w:rPr>
        <w:t>,</w:t>
      </w:r>
      <w:r w:rsidRPr="006423B0">
        <w:rPr>
          <w:rFonts w:ascii="Avenir" w:hAnsi="Avenir"/>
          <w:sz w:val="20"/>
          <w:szCs w:val="20"/>
          <w:lang w:val="en-US"/>
        </w:rPr>
        <w:t xml:space="preserve"> including </w:t>
      </w:r>
      <w:r w:rsidR="004E50E6">
        <w:rPr>
          <w:rFonts w:ascii="Avenir" w:hAnsi="Avenir"/>
          <w:sz w:val="20"/>
          <w:szCs w:val="20"/>
          <w:lang w:val="en-US"/>
        </w:rPr>
        <w:t xml:space="preserve">advanced </w:t>
      </w:r>
      <w:r w:rsidRPr="006423B0">
        <w:rPr>
          <w:rFonts w:ascii="Avenir" w:hAnsi="Avenir"/>
          <w:sz w:val="20"/>
          <w:szCs w:val="20"/>
          <w:lang w:val="en-US"/>
        </w:rPr>
        <w:t xml:space="preserve">imaging, </w:t>
      </w:r>
      <w:r w:rsidR="004E50E6">
        <w:rPr>
          <w:rFonts w:ascii="Avenir" w:hAnsi="Avenir"/>
          <w:sz w:val="20"/>
          <w:szCs w:val="20"/>
          <w:lang w:val="en-US"/>
        </w:rPr>
        <w:t xml:space="preserve">flow cytometry, </w:t>
      </w:r>
      <w:r w:rsidRPr="006423B0">
        <w:rPr>
          <w:rFonts w:ascii="Avenir" w:hAnsi="Avenir"/>
          <w:sz w:val="20"/>
          <w:szCs w:val="20"/>
          <w:lang w:val="en-US"/>
        </w:rPr>
        <w:t xml:space="preserve">proteomics/metabolomics, </w:t>
      </w:r>
      <w:r w:rsidR="004E50E6" w:rsidRPr="004E50E6">
        <w:rPr>
          <w:rFonts w:ascii="Avenir" w:hAnsi="Avenir"/>
          <w:sz w:val="20"/>
          <w:szCs w:val="20"/>
          <w:lang w:val="en-US"/>
        </w:rPr>
        <w:t>deep sequencing</w:t>
      </w:r>
      <w:r w:rsidR="007B6969">
        <w:rPr>
          <w:rFonts w:ascii="Avenir" w:hAnsi="Avenir"/>
          <w:sz w:val="20"/>
          <w:szCs w:val="20"/>
          <w:lang w:val="en-US"/>
        </w:rPr>
        <w:t>,</w:t>
      </w:r>
      <w:r w:rsidR="004E50E6" w:rsidRPr="004E50E6">
        <w:rPr>
          <w:rFonts w:ascii="Avenir" w:hAnsi="Avenir"/>
          <w:sz w:val="20"/>
          <w:szCs w:val="20"/>
          <w:lang w:val="en-US"/>
        </w:rPr>
        <w:t xml:space="preserve"> and genome engineering</w:t>
      </w:r>
      <w:r w:rsidR="00C4382F">
        <w:rPr>
          <w:rFonts w:ascii="Avenir" w:hAnsi="Avenir"/>
          <w:sz w:val="20"/>
          <w:szCs w:val="20"/>
          <w:lang w:val="en-US"/>
        </w:rPr>
        <w:t>.</w:t>
      </w:r>
      <w:r w:rsidR="00F21371">
        <w:rPr>
          <w:rFonts w:ascii="Avenir" w:hAnsi="Avenir"/>
          <w:sz w:val="20"/>
          <w:szCs w:val="20"/>
          <w:lang w:val="en-US"/>
        </w:rPr>
        <w:t xml:space="preserve"> </w:t>
      </w:r>
    </w:p>
    <w:p w14:paraId="3CD051B3" w14:textId="13DDABB2" w:rsidR="00554A26" w:rsidRPr="00554A26" w:rsidRDefault="00554A26" w:rsidP="00554A26">
      <w:pPr>
        <w:jc w:val="left"/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1EDB01E4" w14:textId="1B46598C" w:rsidR="00554A26" w:rsidRPr="006423B0" w:rsidRDefault="00554A26" w:rsidP="006423B0">
      <w:pPr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6423B0">
        <w:rPr>
          <w:rFonts w:asciiTheme="majorHAnsi" w:hAnsiTheme="majorHAnsi" w:cstheme="majorHAnsi"/>
          <w:color w:val="0070C0"/>
          <w:sz w:val="22"/>
          <w:szCs w:val="22"/>
          <w:lang w:val="en-US"/>
        </w:rPr>
        <w:t>We offer</w:t>
      </w:r>
    </w:p>
    <w:p w14:paraId="52E454B4" w14:textId="26777584" w:rsidR="00554A26" w:rsidRPr="00554A26" w:rsidRDefault="006423B0" w:rsidP="00554A26">
      <w:pPr>
        <w:jc w:val="left"/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rFonts w:ascii="Century Gothic" w:hAnsi="Century Gothic"/>
          <w:b/>
          <w:noProof/>
          <w:color w:val="7030A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09EDB9" wp14:editId="79C20956">
                <wp:simplePos x="0" y="0"/>
                <wp:positionH relativeFrom="column">
                  <wp:posOffset>-1107</wp:posOffset>
                </wp:positionH>
                <wp:positionV relativeFrom="paragraph">
                  <wp:posOffset>71755</wp:posOffset>
                </wp:positionV>
                <wp:extent cx="3163570" cy="0"/>
                <wp:effectExtent l="0" t="0" r="11430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9CD6" id="Line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65pt" to="249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" o:allowincell="f" strokecolor="#bfbfbf" strokeweight=".16931mm"/>
            </w:pict>
          </mc:Fallback>
        </mc:AlternateContent>
      </w:r>
    </w:p>
    <w:p w14:paraId="6A281F65" w14:textId="4BB752D0" w:rsidR="004E50E6" w:rsidRDefault="004E50E6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We offer comprehensive training in an innovative field of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N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euroscience, a highly stimulating environment</w:t>
      </w:r>
      <w:r w:rsidR="007B6969">
        <w:rPr>
          <w:rFonts w:ascii="Avenir" w:hAnsi="Avenir" w:cstheme="majorHAnsi"/>
          <w:color w:val="000000" w:themeColor="text1"/>
          <w:sz w:val="22"/>
          <w:szCs w:val="22"/>
          <w:lang w:val="en-US"/>
        </w:rPr>
        <w:t>,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</w:t>
      </w:r>
      <w:r w:rsidR="00756A63" w:rsidRPr="00756A63">
        <w:rPr>
          <w:rFonts w:ascii="Avenir" w:hAnsi="Avenir" w:cstheme="majorHAnsi"/>
          <w:color w:val="000000" w:themeColor="text1"/>
          <w:sz w:val="22"/>
          <w:szCs w:val="22"/>
          <w:lang w:val="en-US"/>
        </w:rPr>
        <w:t>and advanced technologies including in vivo assessment of hearing function, light sheet and super</w:t>
      </w:r>
      <w:r w:rsidR="00AE7423">
        <w:rPr>
          <w:rFonts w:ascii="Avenir" w:hAnsi="Avenir" w:cstheme="majorHAnsi"/>
          <w:color w:val="000000" w:themeColor="text1"/>
          <w:sz w:val="22"/>
          <w:szCs w:val="22"/>
          <w:lang w:val="en-US"/>
        </w:rPr>
        <w:t>-</w:t>
      </w:r>
      <w:r w:rsidR="00756A63" w:rsidRPr="00756A63">
        <w:rPr>
          <w:rFonts w:ascii="Avenir" w:hAnsi="Avenir" w:cstheme="majorHAnsi"/>
          <w:color w:val="000000" w:themeColor="text1"/>
          <w:sz w:val="22"/>
          <w:szCs w:val="22"/>
          <w:lang w:val="en-US"/>
        </w:rPr>
        <w:t>resolution confocal microscopy, and high-throughput sequencing technologies</w:t>
      </w:r>
      <w:r w:rsidR="00756A63">
        <w:rPr>
          <w:rFonts w:ascii="Avenir" w:hAnsi="Avenir" w:cstheme="majorHAnsi"/>
          <w:color w:val="000000" w:themeColor="text1"/>
          <w:sz w:val="22"/>
          <w:szCs w:val="22"/>
          <w:lang w:val="en-US"/>
        </w:rPr>
        <w:t>.</w:t>
      </w:r>
    </w:p>
    <w:p w14:paraId="051CAF51" w14:textId="77777777" w:rsidR="00756A63" w:rsidRDefault="00756A63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1C92652B" w14:textId="0AD2F248" w:rsidR="00554A26" w:rsidRPr="00554A26" w:rsidRDefault="007B6969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>The candidate</w:t>
      </w:r>
      <w:r w:rsidR="00554A26"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will have the opportunity to have an attractive </w:t>
      </w:r>
      <w:r w:rsid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1</w:t>
      </w:r>
      <w:r w:rsidR="00554A26"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-yea</w:t>
      </w:r>
      <w:r w:rsid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r</w:t>
      </w:r>
      <w:r w:rsidR="00554A26"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post-doc grant</w:t>
      </w:r>
      <w:r w:rsid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with </w:t>
      </w:r>
      <w:r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the </w:t>
      </w:r>
      <w:r w:rsid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possibility of </w:t>
      </w:r>
      <w:r w:rsid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1 or </w:t>
      </w:r>
      <w:r w:rsidR="00C4382F">
        <w:rPr>
          <w:rFonts w:ascii="Avenir" w:hAnsi="Avenir" w:cstheme="majorHAnsi"/>
          <w:color w:val="000000" w:themeColor="text1"/>
          <w:sz w:val="22"/>
          <w:szCs w:val="22"/>
          <w:lang w:val="en-US"/>
        </w:rPr>
        <w:t>2</w:t>
      </w:r>
      <w:r w:rsid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additional year</w:t>
      </w:r>
      <w:r w:rsidR="00C4382F">
        <w:rPr>
          <w:rFonts w:ascii="Avenir" w:hAnsi="Avenir" w:cstheme="majorHAnsi"/>
          <w:color w:val="000000" w:themeColor="text1"/>
          <w:sz w:val="22"/>
          <w:szCs w:val="22"/>
          <w:lang w:val="en-US"/>
        </w:rPr>
        <w:t>s</w:t>
      </w:r>
      <w:r w:rsid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.</w:t>
      </w:r>
      <w:r w:rsidR="00554A26"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</w:t>
      </w:r>
    </w:p>
    <w:p w14:paraId="48424D78" w14:textId="268C4FA9" w:rsidR="00554A26" w:rsidRPr="00554A26" w:rsidRDefault="00554A26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32A2BD80" w14:textId="467AC05B" w:rsidR="00554A26" w:rsidRPr="006423B0" w:rsidRDefault="00554A26" w:rsidP="006423B0">
      <w:pPr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6423B0">
        <w:rPr>
          <w:rFonts w:asciiTheme="majorHAnsi" w:hAnsiTheme="majorHAnsi" w:cstheme="majorHAnsi"/>
          <w:color w:val="0070C0"/>
          <w:sz w:val="22"/>
          <w:szCs w:val="22"/>
          <w:lang w:val="en-US"/>
        </w:rPr>
        <w:t xml:space="preserve">How to apply? </w:t>
      </w:r>
    </w:p>
    <w:p w14:paraId="284CA73A" w14:textId="036B79FA" w:rsidR="00554A26" w:rsidRPr="00554A26" w:rsidRDefault="000A7DCB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1F3882" wp14:editId="1AF5D445">
            <wp:simplePos x="0" y="0"/>
            <wp:positionH relativeFrom="column">
              <wp:posOffset>-2826385</wp:posOffset>
            </wp:positionH>
            <wp:positionV relativeFrom="paragraph">
              <wp:posOffset>310515</wp:posOffset>
            </wp:positionV>
            <wp:extent cx="3959860" cy="708660"/>
            <wp:effectExtent l="0" t="0" r="254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lieg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98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E6">
        <w:rPr>
          <w:rFonts w:ascii="Century Gothic" w:hAnsi="Century Gothic"/>
          <w:b/>
          <w:noProof/>
          <w:color w:val="7030A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D7AF922" wp14:editId="3DA7A5DE">
                <wp:simplePos x="0" y="0"/>
                <wp:positionH relativeFrom="column">
                  <wp:posOffset>53522</wp:posOffset>
                </wp:positionH>
                <wp:positionV relativeFrom="paragraph">
                  <wp:posOffset>33292</wp:posOffset>
                </wp:positionV>
                <wp:extent cx="3163570" cy="0"/>
                <wp:effectExtent l="0" t="0" r="11430" b="127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4845" id="Line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6pt" to="253.3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" o:allowincell="f" strokecolor="#bfbfbf" strokeweight=".16931mm"/>
            </w:pict>
          </mc:Fallback>
        </mc:AlternateContent>
      </w:r>
    </w:p>
    <w:p w14:paraId="1FB819BD" w14:textId="1B9E4932" w:rsidR="00554A26" w:rsidRPr="00554A26" w:rsidRDefault="00554A26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Outstanding candidates should apply by email to </w:t>
      </w:r>
      <w:r w:rsidR="00080D02">
        <w:rPr>
          <w:rFonts w:ascii="Avenir" w:hAnsi="Avenir" w:cstheme="majorHAnsi"/>
          <w:color w:val="000000" w:themeColor="text1"/>
          <w:sz w:val="22"/>
          <w:szCs w:val="22"/>
          <w:lang w:val="en-US"/>
        </w:rPr>
        <w:t>Dr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Brigitte Malgrange (bmalgrange@uliege.be)</w:t>
      </w:r>
      <w:r w:rsidR="00080D02">
        <w:rPr>
          <w:rFonts w:ascii="Avenir" w:hAnsi="Avenir" w:cstheme="majorHAnsi"/>
          <w:color w:val="000000" w:themeColor="text1"/>
          <w:sz w:val="22"/>
          <w:szCs w:val="22"/>
          <w:lang w:val="en-US"/>
        </w:rPr>
        <w:t>,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</w:t>
      </w:r>
      <w:r w:rsidR="00F65EC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including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a CV, </w:t>
      </w:r>
      <w:r w:rsidR="00080D02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a 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>description of your specific interest in our research program, and contact information for two references.</w:t>
      </w:r>
    </w:p>
    <w:p w14:paraId="74C02DF1" w14:textId="3D766E1F" w:rsidR="00554A26" w:rsidRPr="00554A26" w:rsidRDefault="00554A26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p w14:paraId="7452D1C1" w14:textId="45DC4FD7" w:rsidR="00364045" w:rsidRPr="00554A26" w:rsidRDefault="00554A26" w:rsidP="006423B0">
      <w:pPr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  <w:r w:rsidRPr="006423B0">
        <w:rPr>
          <w:rFonts w:ascii="Avenir" w:hAnsi="Avenir" w:cstheme="majorHAnsi"/>
          <w:b/>
          <w:color w:val="000000" w:themeColor="text1"/>
          <w:sz w:val="22"/>
          <w:szCs w:val="22"/>
          <w:lang w:val="en-US"/>
        </w:rPr>
        <w:t>Deadline for application:</w:t>
      </w:r>
      <w:r w:rsidRPr="00554A26">
        <w:rPr>
          <w:rFonts w:ascii="Avenir" w:hAnsi="Avenir" w:cstheme="majorHAnsi"/>
          <w:color w:val="000000" w:themeColor="text1"/>
          <w:sz w:val="22"/>
          <w:szCs w:val="22"/>
          <w:lang w:val="en-US"/>
        </w:rPr>
        <w:t xml:space="preserve"> position available immediately.</w:t>
      </w:r>
    </w:p>
    <w:p w14:paraId="0797D901" w14:textId="372D530C" w:rsidR="003654B8" w:rsidRPr="00554A26" w:rsidRDefault="003654B8" w:rsidP="003654B8">
      <w:pPr>
        <w:jc w:val="left"/>
        <w:rPr>
          <w:rFonts w:ascii="Avenir" w:hAnsi="Avenir" w:cstheme="majorHAnsi"/>
          <w:color w:val="000000" w:themeColor="text1"/>
          <w:sz w:val="22"/>
          <w:szCs w:val="22"/>
          <w:lang w:val="en-US"/>
        </w:rPr>
      </w:pPr>
    </w:p>
    <w:sectPr w:rsidR="003654B8" w:rsidRPr="00554A26" w:rsidSect="000940FE">
      <w:headerReference w:type="first" r:id="rId9"/>
      <w:footerReference w:type="first" r:id="rId10"/>
      <w:pgSz w:w="11906" w:h="16838" w:code="9"/>
      <w:pgMar w:top="2098" w:right="1246" w:bottom="680" w:left="2722" w:header="397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C2A5" w14:textId="77777777" w:rsidR="001C19DD" w:rsidRDefault="001C19DD">
      <w:r>
        <w:separator/>
      </w:r>
    </w:p>
  </w:endnote>
  <w:endnote w:type="continuationSeparator" w:id="0">
    <w:p w14:paraId="70DBABAD" w14:textId="77777777" w:rsidR="001C19DD" w:rsidRDefault="001C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294" w14:textId="25402CFD" w:rsidR="00194558" w:rsidRPr="00EB6F60" w:rsidRDefault="00194558" w:rsidP="00194558">
    <w:pPr>
      <w:pStyle w:val="Pieddepage"/>
      <w:ind w:left="-1148"/>
      <w:jc w:val="center"/>
      <w:rPr>
        <w:rFonts w:ascii="Century Gothic" w:hAnsi="Century Gothic"/>
        <w:color w:val="8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FE16" w14:textId="77777777" w:rsidR="001C19DD" w:rsidRDefault="001C19DD">
      <w:r>
        <w:separator/>
      </w:r>
    </w:p>
  </w:footnote>
  <w:footnote w:type="continuationSeparator" w:id="0">
    <w:p w14:paraId="793EB723" w14:textId="77777777" w:rsidR="001C19DD" w:rsidRDefault="001C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D994" w14:textId="42B2E957" w:rsidR="00194558" w:rsidRDefault="0003571D" w:rsidP="00554A26">
    <w:pPr>
      <w:ind w:right="1106" w:hanging="1985"/>
      <w:jc w:val="left"/>
      <w:rPr>
        <w:rFonts w:ascii="Verdana" w:hAnsi="Verdana"/>
        <w:sz w:val="20"/>
        <w:lang w:val="en-GB"/>
      </w:rPr>
    </w:pPr>
    <w:r>
      <w:fldChar w:fldCharType="begin"/>
    </w:r>
    <w:r>
      <w:instrText xml:space="preserve"> INCLUDEPICTURE "https://www.giga.neuroscience.uliege.be/upload/docs/image/svg-xml/2024-02/uliege_giga_neuroscience.svg" \* MERGEFORMATINET </w:instrText>
    </w:r>
    <w:r>
      <w:fldChar w:fldCharType="separate"/>
    </w:r>
    <w:r>
      <w:rPr>
        <w:noProof/>
      </w:rPr>
      <mc:AlternateContent>
        <mc:Choice Requires="wps">
          <w:drawing>
            <wp:inline distT="0" distB="0" distL="0" distR="0" wp14:anchorId="3219FF13" wp14:editId="0A2B8A87">
              <wp:extent cx="306705" cy="306705"/>
              <wp:effectExtent l="0" t="0" r="0" b="0"/>
              <wp:docPr id="354241839" name="Rectangle 1" descr="Logo ULie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7E0A96" id="Rectangle 1" o:spid="_x0000_s1026" alt="Logo ULieg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&#13;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  <w:r w:rsidRPr="0003571D">
      <w:t xml:space="preserve"> </w:t>
    </w:r>
    <w:r>
      <w:fldChar w:fldCharType="begin"/>
    </w:r>
    <w:r>
      <w:instrText xml:space="preserve"> INCLUDEPICTURE "https://www.giga.neuroscience.uliege.be/upload/docs/image/png/2024-02/capture_decran_2024-02-09_a_16.13.00_2024-02-09_16-13-35_880.png" \* MERGEFORMATINET </w:instrText>
    </w:r>
    <w:r>
      <w:fldChar w:fldCharType="separate"/>
    </w:r>
    <w:r>
      <w:rPr>
        <w:noProof/>
      </w:rPr>
      <w:drawing>
        <wp:inline distT="0" distB="0" distL="0" distR="0" wp14:anchorId="64AE7C4E" wp14:editId="13D0BA91">
          <wp:extent cx="1181054" cy="528019"/>
          <wp:effectExtent l="0" t="0" r="635" b="5715"/>
          <wp:docPr id="1512504575" name="Image 3" descr="Une image contenant Graphique, Police, capture d’écra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504575" name="Image 3" descr="Une image contenant Graphique, Police, capture d’écran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580" cy="55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72C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B4966"/>
    <w:multiLevelType w:val="hybridMultilevel"/>
    <w:tmpl w:val="1EFE80F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01AF4"/>
    <w:multiLevelType w:val="hybridMultilevel"/>
    <w:tmpl w:val="21A05558"/>
    <w:lvl w:ilvl="0" w:tplc="E44AB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54036">
    <w:abstractNumId w:val="1"/>
  </w:num>
  <w:num w:numId="2" w16cid:durableId="861283444">
    <w:abstractNumId w:val="0"/>
  </w:num>
  <w:num w:numId="3" w16cid:durableId="100389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15"/>
    <w:rsid w:val="0003571D"/>
    <w:rsid w:val="00080D02"/>
    <w:rsid w:val="000940FE"/>
    <w:rsid w:val="000A4F31"/>
    <w:rsid w:val="000A7DCB"/>
    <w:rsid w:val="000C7BA9"/>
    <w:rsid w:val="000D75F0"/>
    <w:rsid w:val="001149D3"/>
    <w:rsid w:val="0012456C"/>
    <w:rsid w:val="00194558"/>
    <w:rsid w:val="001C19DD"/>
    <w:rsid w:val="001D75DF"/>
    <w:rsid w:val="00253198"/>
    <w:rsid w:val="002844A0"/>
    <w:rsid w:val="00316F55"/>
    <w:rsid w:val="00364045"/>
    <w:rsid w:val="003654B8"/>
    <w:rsid w:val="00426FB9"/>
    <w:rsid w:val="00480583"/>
    <w:rsid w:val="004E50E6"/>
    <w:rsid w:val="0053414F"/>
    <w:rsid w:val="00554A26"/>
    <w:rsid w:val="005638C3"/>
    <w:rsid w:val="006423B0"/>
    <w:rsid w:val="0064727E"/>
    <w:rsid w:val="007526B6"/>
    <w:rsid w:val="00756A63"/>
    <w:rsid w:val="0077127C"/>
    <w:rsid w:val="007810B6"/>
    <w:rsid w:val="007B6969"/>
    <w:rsid w:val="008543F3"/>
    <w:rsid w:val="0087160B"/>
    <w:rsid w:val="009D27F5"/>
    <w:rsid w:val="00AE7423"/>
    <w:rsid w:val="00B132C2"/>
    <w:rsid w:val="00BB5F2A"/>
    <w:rsid w:val="00BF0527"/>
    <w:rsid w:val="00C40815"/>
    <w:rsid w:val="00C4382F"/>
    <w:rsid w:val="00D270A4"/>
    <w:rsid w:val="00D3557A"/>
    <w:rsid w:val="00D80838"/>
    <w:rsid w:val="00DC6DD2"/>
    <w:rsid w:val="00DD7187"/>
    <w:rsid w:val="00F21371"/>
    <w:rsid w:val="00F65EC6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CF653E"/>
  <w14:defaultImageDpi w14:val="300"/>
  <w15:chartTrackingRefBased/>
  <w15:docId w15:val="{6AE32344-64AD-CE41-B300-B0E8928A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654B8"/>
    <w:pPr>
      <w:keepNext/>
      <w:keepLines/>
      <w:spacing w:before="240"/>
      <w:jc w:val="center"/>
      <w:outlineLvl w:val="0"/>
    </w:pPr>
    <w:rPr>
      <w:rFonts w:ascii="Avenir" w:eastAsiaTheme="majorEastAsia" w:hAnsi="Avenir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customStyle="1" w:styleId="HTMLprformat">
    <w:name w:val="HTML préformaté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66"/>
      <w:sz w:val="20"/>
      <w:szCs w:val="20"/>
    </w:rPr>
  </w:style>
  <w:style w:type="character" w:customStyle="1" w:styleId="Lienhypertextesuivi">
    <w:name w:val="Lien hypertexte suivi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12456C"/>
    <w:pPr>
      <w:widowControl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654B8"/>
    <w:rPr>
      <w:rFonts w:ascii="Avenir" w:eastAsiaTheme="majorEastAsia" w:hAnsi="Avenir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65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54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654B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365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3654B8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3654B8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554A26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A26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F052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F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aldn.uliege.be/cms/c_4226711/en/gigal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erzi\Application%20Data\Microsoft\Mod&#232;les\LettreGiga%20mod&#232;le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35A885-10B0-0742-8C76-D3CD40344ED9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Settings\pberzi\Application Data\Microsoft\Modèles\LettreGiga modèle2.dot</Template>
  <TotalTime>0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ULg</Company>
  <LinksUpToDate>false</LinksUpToDate>
  <CharactersWithSpaces>3742</CharactersWithSpaces>
  <SharedDoc>false</SharedDoc>
  <HLinks>
    <vt:vector size="18" baseType="variant">
      <vt:variant>
        <vt:i4>11862029</vt:i4>
      </vt:variant>
      <vt:variant>
        <vt:i4>-1</vt:i4>
      </vt:variant>
      <vt:variant>
        <vt:i4>2058</vt:i4>
      </vt:variant>
      <vt:variant>
        <vt:i4>1</vt:i4>
      </vt:variant>
      <vt:variant>
        <vt:lpwstr>université vertical plus sombre</vt:lpwstr>
      </vt:variant>
      <vt:variant>
        <vt:lpwstr/>
      </vt:variant>
      <vt:variant>
        <vt:i4>3211359</vt:i4>
      </vt:variant>
      <vt:variant>
        <vt:i4>-1</vt:i4>
      </vt:variant>
      <vt:variant>
        <vt:i4>2068</vt:i4>
      </vt:variant>
      <vt:variant>
        <vt:i4>1</vt:i4>
      </vt:variant>
      <vt:variant>
        <vt:lpwstr>GIGA_logo2</vt:lpwstr>
      </vt:variant>
      <vt:variant>
        <vt:lpwstr/>
      </vt:variant>
      <vt:variant>
        <vt:i4>7077906</vt:i4>
      </vt:variant>
      <vt:variant>
        <vt:i4>-1</vt:i4>
      </vt:variant>
      <vt:variant>
        <vt:i4>2102</vt:i4>
      </vt:variant>
      <vt:variant>
        <vt:i4>1</vt:i4>
      </vt:variant>
      <vt:variant>
        <vt:lpwstr>ULg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pberzi</dc:creator>
  <cp:keywords/>
  <dc:description/>
  <cp:lastModifiedBy>Microsoft Office User</cp:lastModifiedBy>
  <cp:revision>2</cp:revision>
  <cp:lastPrinted>2020-07-09T07:35:00Z</cp:lastPrinted>
  <dcterms:created xsi:type="dcterms:W3CDTF">2024-03-01T09:56:00Z</dcterms:created>
  <dcterms:modified xsi:type="dcterms:W3CDTF">2024-03-01T09:56:00Z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documentId_7747</vt:lpwstr>
  </property>
</Properties>
</file>