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8010" w14:textId="6D59F07A" w:rsidR="00084DE5" w:rsidRDefault="000C332E" w:rsidP="00F957C2">
      <w:pPr>
        <w:jc w:val="center"/>
        <w:rPr>
          <w:b/>
          <w:lang w:val="en-US"/>
        </w:rPr>
      </w:pPr>
      <w:r>
        <w:rPr>
          <w:b/>
          <w:lang w:val="en-US"/>
        </w:rPr>
        <w:t>Computer Modeling in biology and medicine</w:t>
      </w:r>
      <w:r w:rsidR="005F12D8">
        <w:rPr>
          <w:b/>
          <w:lang w:val="en-US"/>
        </w:rPr>
        <w:t xml:space="preserve">: </w:t>
      </w:r>
      <w:r w:rsidR="005F12D8" w:rsidRPr="005F12D8">
        <w:rPr>
          <w:b/>
          <w:i/>
          <w:lang w:val="en-US"/>
        </w:rPr>
        <w:t>in silico</w:t>
      </w:r>
      <w:r w:rsidR="005F12D8">
        <w:rPr>
          <w:b/>
          <w:lang w:val="en-US"/>
        </w:rPr>
        <w:t xml:space="preserve"> medicine</w:t>
      </w:r>
    </w:p>
    <w:p w14:paraId="598A843D" w14:textId="2443D195" w:rsidR="00703E2E" w:rsidRPr="00F957C2" w:rsidRDefault="00757558" w:rsidP="00F957C2">
      <w:pPr>
        <w:jc w:val="center"/>
        <w:rPr>
          <w:b/>
          <w:lang w:val="en-US"/>
        </w:rPr>
      </w:pPr>
      <w:r>
        <w:rPr>
          <w:b/>
          <w:lang w:val="en-US"/>
        </w:rPr>
        <w:t>12-14 November</w:t>
      </w:r>
      <w:r w:rsidR="000C332E" w:rsidRPr="000C332E">
        <w:rPr>
          <w:b/>
          <w:lang w:val="en-US"/>
        </w:rPr>
        <w:t xml:space="preserve"> </w:t>
      </w:r>
      <w:r>
        <w:rPr>
          <w:b/>
          <w:lang w:val="en-US"/>
        </w:rPr>
        <w:t>2019</w:t>
      </w:r>
    </w:p>
    <w:p w14:paraId="68DAB3A9" w14:textId="2E3B7FF1" w:rsidR="005E5676" w:rsidRDefault="005E5676">
      <w:pPr>
        <w:rPr>
          <w:lang w:val="en-US"/>
        </w:rPr>
      </w:pPr>
    </w:p>
    <w:p w14:paraId="292B5009" w14:textId="60E2E333" w:rsidR="00F957C2" w:rsidRPr="005F12D8" w:rsidRDefault="00BF74E5" w:rsidP="00BF74E5">
      <w:pPr>
        <w:jc w:val="both"/>
        <w:rPr>
          <w:lang w:val="en-US"/>
        </w:rPr>
      </w:pPr>
      <w:r>
        <w:rPr>
          <w:lang w:val="en-US"/>
        </w:rPr>
        <w:t xml:space="preserve">This </w:t>
      </w:r>
      <w:r w:rsidR="0019101C">
        <w:rPr>
          <w:lang w:val="en-US"/>
        </w:rPr>
        <w:t>three-day</w:t>
      </w:r>
      <w:r w:rsidR="00604468">
        <w:rPr>
          <w:lang w:val="en-US"/>
        </w:rPr>
        <w:t xml:space="preserve"> course will help you to understand the basics of </w:t>
      </w:r>
      <w:r w:rsidR="0019101C">
        <w:rPr>
          <w:lang w:val="en-US"/>
        </w:rPr>
        <w:t>computer modeling of biological systems</w:t>
      </w:r>
      <w:r w:rsidR="00FB3210">
        <w:rPr>
          <w:lang w:val="en-US"/>
        </w:rPr>
        <w:t xml:space="preserve">, also referred to as ‘in silico medicine’. In accordance with the terms ‘in vitro’ and ‘in vivo’, in silico refers to silicium being the main component of computer chips. </w:t>
      </w:r>
      <w:r w:rsidR="0019101C">
        <w:rPr>
          <w:lang w:val="en-US"/>
        </w:rPr>
        <w:t xml:space="preserve"> </w:t>
      </w:r>
      <w:r w:rsidR="00FB3210">
        <w:rPr>
          <w:lang w:val="en-US"/>
        </w:rPr>
        <w:t xml:space="preserve">In silico medicine </w:t>
      </w:r>
      <w:r w:rsidR="00FB3210" w:rsidRPr="00FB3210">
        <w:rPr>
          <w:lang w:val="en-US"/>
        </w:rPr>
        <w:t xml:space="preserve">is the direct use of computer simulation in the </w:t>
      </w:r>
      <w:r w:rsidR="005F12D8">
        <w:rPr>
          <w:lang w:val="en-US"/>
        </w:rPr>
        <w:t xml:space="preserve">understanding, </w:t>
      </w:r>
      <w:r w:rsidR="00FB3210" w:rsidRPr="00FB3210">
        <w:rPr>
          <w:lang w:val="en-US"/>
        </w:rPr>
        <w:t>diagnosis, treatment, or prevention of a disease. More specifically, in silico medicine is characterized by modeling, simulation, and visualization of biological and medical processes in computers with the goal of simulating real biological processes in a virtual environment.</w:t>
      </w:r>
      <w:r w:rsidR="0019101C">
        <w:rPr>
          <w:lang w:val="en-US"/>
        </w:rPr>
        <w:t xml:space="preserve"> The emphasis of this course is on acquiring the necessary skills to understand what computer models can and cannot do, </w:t>
      </w:r>
      <w:r w:rsidR="0019101C" w:rsidRPr="005F12D8">
        <w:rPr>
          <w:lang w:val="en-US"/>
        </w:rPr>
        <w:t>to understand</w:t>
      </w:r>
      <w:r w:rsidR="00FB3210" w:rsidRPr="005F12D8">
        <w:rPr>
          <w:lang w:val="en-US"/>
        </w:rPr>
        <w:t xml:space="preserve"> their</w:t>
      </w:r>
      <w:r w:rsidR="0019101C" w:rsidRPr="005F12D8">
        <w:rPr>
          <w:lang w:val="en-US"/>
        </w:rPr>
        <w:t xml:space="preserve"> advantages and drawbacks</w:t>
      </w:r>
      <w:r w:rsidR="00FB3210" w:rsidRPr="005F12D8">
        <w:rPr>
          <w:lang w:val="en-US"/>
        </w:rPr>
        <w:t xml:space="preserve"> and to </w:t>
      </w:r>
      <w:r w:rsidR="0019101C" w:rsidRPr="005F12D8">
        <w:rPr>
          <w:lang w:val="en-US"/>
        </w:rPr>
        <w:t>be able to discuss</w:t>
      </w:r>
      <w:r w:rsidR="005F12D8">
        <w:rPr>
          <w:lang w:val="en-US"/>
        </w:rPr>
        <w:t xml:space="preserve"> computer models of biomedical systems</w:t>
      </w:r>
      <w:r w:rsidR="0019101C" w:rsidRPr="005F12D8">
        <w:rPr>
          <w:lang w:val="en-US"/>
        </w:rPr>
        <w:t xml:space="preserve"> with</w:t>
      </w:r>
      <w:r w:rsidR="005F12D8">
        <w:rPr>
          <w:lang w:val="en-US"/>
        </w:rPr>
        <w:t xml:space="preserve"> engineers and computer scientists</w:t>
      </w:r>
      <w:r w:rsidR="0019101C" w:rsidRPr="005F12D8">
        <w:rPr>
          <w:lang w:val="en-US"/>
        </w:rPr>
        <w:t xml:space="preserve">.  </w:t>
      </w:r>
    </w:p>
    <w:p w14:paraId="7DAA237C" w14:textId="77777777" w:rsidR="00F957C2" w:rsidRPr="005F12D8" w:rsidRDefault="00F957C2" w:rsidP="00BF74E5">
      <w:pPr>
        <w:jc w:val="both"/>
        <w:rPr>
          <w:lang w:val="en-US"/>
        </w:rPr>
      </w:pPr>
    </w:p>
    <w:p w14:paraId="508BA991" w14:textId="4F037C2A" w:rsidR="00890129" w:rsidRPr="005F12D8" w:rsidRDefault="00890129" w:rsidP="00BF74E5">
      <w:pPr>
        <w:jc w:val="both"/>
        <w:rPr>
          <w:b/>
          <w:lang w:val="en-US"/>
        </w:rPr>
      </w:pPr>
      <w:r w:rsidRPr="005F12D8">
        <w:rPr>
          <w:b/>
          <w:lang w:val="en-US"/>
        </w:rPr>
        <w:t>Aims of the course:</w:t>
      </w:r>
    </w:p>
    <w:p w14:paraId="0793DFF5" w14:textId="1868701F" w:rsidR="00890129" w:rsidRPr="00CB00FD" w:rsidRDefault="00890129" w:rsidP="00CB00F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CB00FD">
        <w:rPr>
          <w:lang w:val="en-US"/>
        </w:rPr>
        <w:t xml:space="preserve">To introduce the participants to the basics of </w:t>
      </w:r>
      <w:r w:rsidR="00FB3210" w:rsidRPr="00CB00FD">
        <w:rPr>
          <w:lang w:val="en-US"/>
        </w:rPr>
        <w:t>in silico medicine</w:t>
      </w:r>
    </w:p>
    <w:p w14:paraId="0421D561" w14:textId="4642FD30" w:rsidR="00890129" w:rsidRPr="00CB00FD" w:rsidRDefault="00890129" w:rsidP="00CB00F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CB00FD">
        <w:rPr>
          <w:lang w:val="en-US"/>
        </w:rPr>
        <w:t xml:space="preserve">To define the main problems and research direction in the </w:t>
      </w:r>
      <w:r w:rsidR="00FB3210" w:rsidRPr="00CB00FD">
        <w:rPr>
          <w:lang w:val="en-US"/>
        </w:rPr>
        <w:t xml:space="preserve">current field of in silico medicine as well as the steps taken to ensure its uptake in industry and clinics. </w:t>
      </w:r>
    </w:p>
    <w:p w14:paraId="1644A778" w14:textId="6A7F830C" w:rsidR="00890129" w:rsidRPr="00CB00FD" w:rsidRDefault="00890129" w:rsidP="00CB00F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CB00FD">
        <w:rPr>
          <w:lang w:val="en-US"/>
        </w:rPr>
        <w:t xml:space="preserve">To introduce the participants to the research that is performed on </w:t>
      </w:r>
      <w:r w:rsidR="0019101C" w:rsidRPr="00CB00FD">
        <w:rPr>
          <w:lang w:val="en-US"/>
        </w:rPr>
        <w:t>in silico medicine</w:t>
      </w:r>
      <w:r w:rsidRPr="00CB00FD">
        <w:rPr>
          <w:lang w:val="en-US"/>
        </w:rPr>
        <w:t xml:space="preserve"> at GIGA</w:t>
      </w:r>
    </w:p>
    <w:p w14:paraId="18F4EF7A" w14:textId="77777777" w:rsidR="00890129" w:rsidRPr="005F12D8" w:rsidRDefault="00890129" w:rsidP="00BF74E5">
      <w:pPr>
        <w:jc w:val="both"/>
        <w:rPr>
          <w:b/>
          <w:lang w:val="en-US"/>
        </w:rPr>
      </w:pPr>
    </w:p>
    <w:p w14:paraId="0320516C" w14:textId="0186EE52" w:rsidR="005E5676" w:rsidRPr="005F12D8" w:rsidRDefault="005E5676" w:rsidP="00BF74E5">
      <w:pPr>
        <w:jc w:val="both"/>
        <w:rPr>
          <w:lang w:val="en-US"/>
        </w:rPr>
      </w:pPr>
      <w:r w:rsidRPr="005F12D8">
        <w:rPr>
          <w:b/>
          <w:lang w:val="en-US"/>
        </w:rPr>
        <w:t>Topics covered</w:t>
      </w:r>
      <w:r w:rsidRPr="005F12D8">
        <w:rPr>
          <w:lang w:val="en-US"/>
        </w:rPr>
        <w:t xml:space="preserve"> include the</w:t>
      </w:r>
      <w:r w:rsidR="00FB3210" w:rsidRPr="005F12D8">
        <w:rPr>
          <w:lang w:val="en-US"/>
        </w:rPr>
        <w:t xml:space="preserve"> basic vocabulary of computer modeling, the different types of modeling technologies and their applications. You will learn what input is required to create a computer model and how its results should be interpreted. </w:t>
      </w:r>
    </w:p>
    <w:p w14:paraId="5DB26DD5" w14:textId="77777777" w:rsidR="005E5676" w:rsidRPr="005F12D8" w:rsidRDefault="005E5676" w:rsidP="00BF74E5">
      <w:pPr>
        <w:jc w:val="both"/>
        <w:rPr>
          <w:lang w:val="en-US"/>
        </w:rPr>
      </w:pPr>
    </w:p>
    <w:p w14:paraId="212C77D8" w14:textId="30FC1F58" w:rsidR="005E5676" w:rsidRPr="005F12D8" w:rsidRDefault="008451DB" w:rsidP="00BF74E5">
      <w:pPr>
        <w:jc w:val="both"/>
        <w:rPr>
          <w:b/>
          <w:color w:val="000000" w:themeColor="text1"/>
          <w:lang w:val="en-US"/>
        </w:rPr>
      </w:pPr>
      <w:r w:rsidRPr="005F12D8">
        <w:rPr>
          <w:b/>
          <w:color w:val="000000" w:themeColor="text1"/>
          <w:lang w:val="en-US"/>
        </w:rPr>
        <w:t xml:space="preserve">By the end of this course the participants should be able to: </w:t>
      </w:r>
    </w:p>
    <w:p w14:paraId="72C8689B" w14:textId="77777777" w:rsidR="00FB3210" w:rsidRPr="00CB00FD" w:rsidRDefault="00FB3210" w:rsidP="00CB00F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CB00FD">
        <w:rPr>
          <w:lang w:val="en-US"/>
        </w:rPr>
        <w:t>Be familiar with the basic vocabulary of in silico medicine</w:t>
      </w:r>
    </w:p>
    <w:p w14:paraId="624EDE94" w14:textId="77777777" w:rsidR="005F12D8" w:rsidRPr="00CB00FD" w:rsidRDefault="005F12D8" w:rsidP="00CB00F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CB00FD">
        <w:rPr>
          <w:lang w:val="en-US"/>
        </w:rPr>
        <w:t>Describe the main types of modeling technologies available</w:t>
      </w:r>
    </w:p>
    <w:p w14:paraId="7C44D897" w14:textId="7E3EACC1" w:rsidR="005F12D8" w:rsidRPr="00CB00FD" w:rsidRDefault="005F12D8" w:rsidP="00CB00F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CB00FD">
        <w:rPr>
          <w:lang w:val="en-US"/>
        </w:rPr>
        <w:t>Explain how to go about choosing the appropriate type of model for a specific research question</w:t>
      </w:r>
    </w:p>
    <w:p w14:paraId="263F6575" w14:textId="77777777" w:rsidR="005F12D8" w:rsidRPr="00CB00FD" w:rsidRDefault="005F12D8" w:rsidP="00CB00F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CB00FD">
        <w:rPr>
          <w:lang w:val="en-US"/>
        </w:rPr>
        <w:t>Discuss the necessary inputs that go into the creation of the computer model</w:t>
      </w:r>
    </w:p>
    <w:p w14:paraId="3150C69F" w14:textId="5EE0F2CD" w:rsidR="005F12D8" w:rsidRPr="00CB00FD" w:rsidRDefault="005F12D8" w:rsidP="00CB00F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CB00FD">
        <w:rPr>
          <w:lang w:val="en-US"/>
        </w:rPr>
        <w:t>Design proper experiments for computer model calibration &amp; validation</w:t>
      </w:r>
    </w:p>
    <w:p w14:paraId="3A1B99C0" w14:textId="19ECA43C" w:rsidR="00890129" w:rsidRPr="00CB00FD" w:rsidRDefault="005F12D8" w:rsidP="00CB00FD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CB00FD">
        <w:rPr>
          <w:lang w:val="en-US"/>
        </w:rPr>
        <w:t>Understand in what ways computer models can intervene in biomedical research pipeline</w:t>
      </w:r>
      <w:r w:rsidR="00890129" w:rsidRPr="00CB00FD">
        <w:rPr>
          <w:lang w:val="en-US"/>
        </w:rPr>
        <w:t xml:space="preserve"> </w:t>
      </w:r>
    </w:p>
    <w:p w14:paraId="5BB2C3C3" w14:textId="77777777" w:rsidR="00D12966" w:rsidRPr="005F12D8" w:rsidRDefault="00D12966" w:rsidP="00D12966">
      <w:pPr>
        <w:jc w:val="both"/>
        <w:rPr>
          <w:lang w:val="en-US"/>
        </w:rPr>
      </w:pPr>
    </w:p>
    <w:p w14:paraId="234DB0DA" w14:textId="2D76CD29" w:rsidR="00F957C2" w:rsidRDefault="00F957C2" w:rsidP="00BF74E5">
      <w:pPr>
        <w:jc w:val="both"/>
        <w:rPr>
          <w:rFonts w:cs="OpenSans"/>
          <w:color w:val="2A2C2E"/>
        </w:rPr>
      </w:pPr>
      <w:r w:rsidRPr="005F12D8">
        <w:rPr>
          <w:rFonts w:cs="OpenSans-Bold"/>
          <w:b/>
          <w:bCs/>
          <w:color w:val="2A2C2E"/>
        </w:rPr>
        <w:t xml:space="preserve">Who is this workshop for: </w:t>
      </w:r>
      <w:r w:rsidR="00C4441F" w:rsidRPr="005F12D8">
        <w:rPr>
          <w:rFonts w:cs="OpenSans"/>
          <w:color w:val="2A2C2E"/>
        </w:rPr>
        <w:t xml:space="preserve">PhD candidates </w:t>
      </w:r>
      <w:r w:rsidR="004F689B" w:rsidRPr="005F12D8">
        <w:rPr>
          <w:rFonts w:cs="OpenSans"/>
          <w:color w:val="2A2C2E"/>
        </w:rPr>
        <w:t>in</w:t>
      </w:r>
      <w:r w:rsidRPr="005F12D8">
        <w:rPr>
          <w:rFonts w:cs="OpenSans"/>
          <w:color w:val="2A2C2E"/>
        </w:rPr>
        <w:t xml:space="preserve"> the first half of their PhD traject</w:t>
      </w:r>
      <w:r w:rsidR="004F689B" w:rsidRPr="005F12D8">
        <w:rPr>
          <w:rFonts w:cs="OpenSans"/>
          <w:color w:val="2A2C2E"/>
        </w:rPr>
        <w:t>ory</w:t>
      </w:r>
      <w:r w:rsidR="00CB00FD">
        <w:rPr>
          <w:rFonts w:cs="OpenSans"/>
          <w:color w:val="2A2C2E"/>
        </w:rPr>
        <w:t>, group is limited to 20 participants</w:t>
      </w:r>
    </w:p>
    <w:p w14:paraId="6346C816" w14:textId="77777777" w:rsidR="00CB00FD" w:rsidRDefault="00CB00FD" w:rsidP="00BF74E5">
      <w:pPr>
        <w:jc w:val="both"/>
        <w:rPr>
          <w:rFonts w:cs="OpenSans"/>
          <w:color w:val="2A2C2E"/>
        </w:rPr>
      </w:pPr>
    </w:p>
    <w:p w14:paraId="0AC7C068" w14:textId="77777777" w:rsidR="00CB00FD" w:rsidRDefault="00CB00FD" w:rsidP="00CB00FD">
      <w:pPr>
        <w:jc w:val="both"/>
        <w:rPr>
          <w:color w:val="2A2C2E"/>
        </w:rPr>
      </w:pPr>
      <w:r>
        <w:rPr>
          <w:b/>
          <w:color w:val="2A2C2E"/>
        </w:rPr>
        <w:t>Location:</w:t>
      </w:r>
      <w:r>
        <w:rPr>
          <w:color w:val="2A2C2E"/>
        </w:rPr>
        <w:t xml:space="preserve"> GIGA B34 +5</w:t>
      </w:r>
    </w:p>
    <w:p w14:paraId="79E7E6BC" w14:textId="77777777" w:rsidR="00890129" w:rsidRPr="005F12D8" w:rsidRDefault="00890129" w:rsidP="00BF74E5">
      <w:pPr>
        <w:jc w:val="both"/>
        <w:rPr>
          <w:rFonts w:cs="OpenSans"/>
          <w:color w:val="2A2C2E"/>
        </w:rPr>
      </w:pPr>
    </w:p>
    <w:p w14:paraId="500444A6" w14:textId="7C5B85B9" w:rsidR="00F957C2" w:rsidRDefault="00BF74E5" w:rsidP="00BF74E5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F12D8">
        <w:rPr>
          <w:rFonts w:cs="OpenSans"/>
          <w:b/>
          <w:color w:val="2A2C2E"/>
        </w:rPr>
        <w:t>Prerequisites:</w:t>
      </w:r>
      <w:r w:rsidRPr="005F12D8">
        <w:rPr>
          <w:rFonts w:cs="OpenSans"/>
          <w:color w:val="2A2C2E"/>
        </w:rPr>
        <w:t xml:space="preserve"> </w:t>
      </w:r>
      <w:r w:rsidR="00757558" w:rsidRPr="00F51631">
        <w:rPr>
          <w:rFonts w:ascii="Arial" w:eastAsia="Arial" w:hAnsi="Arial" w:cs="Arial"/>
          <w:color w:val="000000" w:themeColor="text1"/>
          <w:sz w:val="22"/>
          <w:szCs w:val="22"/>
        </w:rPr>
        <w:t xml:space="preserve">basic knowledge </w:t>
      </w:r>
      <w:r w:rsidR="00757558">
        <w:rPr>
          <w:rFonts w:ascii="Arial" w:eastAsia="Arial" w:hAnsi="Arial" w:cs="Arial"/>
          <w:color w:val="000000" w:themeColor="text1"/>
          <w:sz w:val="22"/>
          <w:szCs w:val="22"/>
        </w:rPr>
        <w:t xml:space="preserve">of </w:t>
      </w:r>
      <w:r w:rsidR="00757558" w:rsidRPr="00F51631">
        <w:rPr>
          <w:rFonts w:ascii="Arial" w:eastAsia="Arial" w:hAnsi="Arial" w:cs="Arial"/>
          <w:color w:val="000000" w:themeColor="text1"/>
          <w:sz w:val="22"/>
          <w:szCs w:val="22"/>
        </w:rPr>
        <w:t>MATLAB</w:t>
      </w:r>
      <w:r w:rsidR="00757558">
        <w:rPr>
          <w:rFonts w:ascii="Arial" w:eastAsia="Arial" w:hAnsi="Arial" w:cs="Arial"/>
          <w:color w:val="000000" w:themeColor="text1"/>
          <w:sz w:val="22"/>
          <w:szCs w:val="22"/>
        </w:rPr>
        <w:t xml:space="preserve"> programming (</w:t>
      </w:r>
      <w:r w:rsidR="00757558">
        <w:rPr>
          <w:rFonts w:cs="OpenSans"/>
          <w:color w:val="2A2C2E"/>
        </w:rPr>
        <w:t>GIGA Doctoral School course “</w:t>
      </w:r>
      <w:r w:rsidR="00757558" w:rsidRPr="00757558">
        <w:rPr>
          <w:rFonts w:ascii="Arial" w:eastAsia="Arial" w:hAnsi="Arial" w:cs="Arial"/>
          <w:color w:val="000000" w:themeColor="text1"/>
          <w:sz w:val="22"/>
          <w:szCs w:val="22"/>
        </w:rPr>
        <w:t>Introduction to Scientific Computing</w:t>
      </w:r>
      <w:r w:rsidR="00757558">
        <w:rPr>
          <w:rFonts w:ascii="Arial" w:eastAsia="Arial" w:hAnsi="Arial" w:cs="Arial"/>
          <w:color w:val="000000" w:themeColor="text1"/>
          <w:sz w:val="22"/>
          <w:szCs w:val="22"/>
        </w:rPr>
        <w:t>”</w:t>
      </w:r>
      <w:r w:rsidR="00F51818">
        <w:rPr>
          <w:rFonts w:ascii="Arial" w:eastAsia="Arial" w:hAnsi="Arial" w:cs="Arial"/>
          <w:color w:val="000000" w:themeColor="text1"/>
          <w:sz w:val="22"/>
          <w:szCs w:val="22"/>
        </w:rPr>
        <w:t>); w</w:t>
      </w:r>
      <w:r w:rsidR="00F51818" w:rsidRPr="00F51631">
        <w:rPr>
          <w:rFonts w:ascii="Arial" w:eastAsia="Arial" w:hAnsi="Arial" w:cs="Arial"/>
          <w:color w:val="000000" w:themeColor="text1"/>
          <w:sz w:val="22"/>
          <w:szCs w:val="22"/>
        </w:rPr>
        <w:t>orking knowled</w:t>
      </w:r>
      <w:r w:rsidR="00F51818">
        <w:rPr>
          <w:rFonts w:ascii="Arial" w:eastAsia="Arial" w:hAnsi="Arial" w:cs="Arial"/>
          <w:color w:val="000000" w:themeColor="text1"/>
          <w:sz w:val="22"/>
          <w:szCs w:val="22"/>
        </w:rPr>
        <w:t>ge of English; personal laptop (</w:t>
      </w:r>
      <w:r w:rsidR="00F51818" w:rsidRPr="00F51631">
        <w:rPr>
          <w:rFonts w:ascii="Arial" w:eastAsia="Arial" w:hAnsi="Arial" w:cs="Arial"/>
          <w:color w:val="000000" w:themeColor="text1"/>
          <w:sz w:val="22"/>
          <w:szCs w:val="22"/>
        </w:rPr>
        <w:t>prefer</w:t>
      </w:r>
      <w:r w:rsidR="00F51818">
        <w:rPr>
          <w:rFonts w:ascii="Arial" w:eastAsia="Arial" w:hAnsi="Arial" w:cs="Arial"/>
          <w:color w:val="000000" w:themeColor="text1"/>
          <w:sz w:val="22"/>
          <w:szCs w:val="22"/>
        </w:rPr>
        <w:t>ably with MATLAB pre-installed)</w:t>
      </w:r>
      <w:r w:rsidR="00F51818" w:rsidRPr="00F51631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E25FBF2" w14:textId="77777777" w:rsidR="00F51818" w:rsidRPr="005F12D8" w:rsidRDefault="00F51818" w:rsidP="00BF74E5">
      <w:pPr>
        <w:jc w:val="both"/>
        <w:rPr>
          <w:rFonts w:cs="OpenSans"/>
          <w:color w:val="2A2C2E"/>
        </w:rPr>
      </w:pPr>
    </w:p>
    <w:p w14:paraId="49AAD3B0" w14:textId="0433B60D" w:rsidR="00F957C2" w:rsidRPr="005F12D8" w:rsidRDefault="00F957C2" w:rsidP="0082702F">
      <w:pPr>
        <w:jc w:val="both"/>
        <w:rPr>
          <w:lang w:val="en-US"/>
        </w:rPr>
      </w:pPr>
      <w:r w:rsidRPr="005F12D8">
        <w:rPr>
          <w:b/>
          <w:lang w:val="en-US"/>
        </w:rPr>
        <w:t>Taught by:</w:t>
      </w:r>
      <w:r w:rsidR="004F689B" w:rsidRPr="005F12D8">
        <w:rPr>
          <w:lang w:val="en-US"/>
        </w:rPr>
        <w:t xml:space="preserve"> </w:t>
      </w:r>
    </w:p>
    <w:p w14:paraId="03D9DCCD" w14:textId="459CD473" w:rsidR="0082702F" w:rsidRDefault="005F12D8" w:rsidP="0082702F">
      <w:pPr>
        <w:jc w:val="both"/>
        <w:rPr>
          <w:lang w:val="en-US"/>
        </w:rPr>
      </w:pPr>
      <w:r w:rsidRPr="005F12D8">
        <w:rPr>
          <w:lang w:val="en-US"/>
        </w:rPr>
        <w:t>Liesbet Geris</w:t>
      </w:r>
      <w:r w:rsidR="0082702F" w:rsidRPr="005F12D8">
        <w:rPr>
          <w:lang w:val="en-US"/>
        </w:rPr>
        <w:t xml:space="preserve"> (course coordinator)</w:t>
      </w:r>
      <w:r w:rsidR="00D64DB6" w:rsidRPr="005F12D8">
        <w:rPr>
          <w:lang w:val="en-US"/>
        </w:rPr>
        <w:t xml:space="preserve">, </w:t>
      </w:r>
      <w:r w:rsidRPr="005F12D8">
        <w:rPr>
          <w:lang w:val="en-US"/>
        </w:rPr>
        <w:t>Th</w:t>
      </w:r>
      <w:r w:rsidR="00FE5AB2">
        <w:rPr>
          <w:lang w:val="en-US"/>
        </w:rPr>
        <w:t>o</w:t>
      </w:r>
      <w:r w:rsidR="00F51818">
        <w:rPr>
          <w:lang w:val="en-US"/>
        </w:rPr>
        <w:t>mas Desaive, Mohamed Ali Bahri</w:t>
      </w:r>
    </w:p>
    <w:p w14:paraId="580C24EA" w14:textId="79A4C686" w:rsidR="00CB00FD" w:rsidRDefault="00CB00FD" w:rsidP="00BF74E5">
      <w:pPr>
        <w:jc w:val="both"/>
        <w:rPr>
          <w:b/>
        </w:rPr>
      </w:pPr>
      <w:r>
        <w:t>GIGA- In silico Medicine</w:t>
      </w:r>
      <w:r w:rsidR="00F52DDB">
        <w:t xml:space="preserve"> and</w:t>
      </w:r>
      <w:bookmarkStart w:id="0" w:name="_GoBack"/>
      <w:bookmarkEnd w:id="0"/>
      <w:r>
        <w:t xml:space="preserve"> GIGA – CRC in vivo imaging</w:t>
      </w:r>
      <w:r w:rsidR="00F52DDB">
        <w:t xml:space="preserve"> </w:t>
      </w:r>
    </w:p>
    <w:p w14:paraId="2C1D6B99" w14:textId="64F11CF7" w:rsidR="00BF74E5" w:rsidRPr="00CB00FD" w:rsidRDefault="00FE5AB2" w:rsidP="00BF74E5">
      <w:pPr>
        <w:jc w:val="both"/>
        <w:rPr>
          <w:b/>
          <w:highlight w:val="yellow"/>
        </w:rPr>
      </w:pPr>
      <w:r>
        <w:rPr>
          <w:b/>
          <w:lang w:val="en-US"/>
        </w:rPr>
        <w:lastRenderedPageBreak/>
        <w:t>Course program:</w:t>
      </w:r>
    </w:p>
    <w:p w14:paraId="5D60B86C" w14:textId="77777777" w:rsidR="000D6D35" w:rsidRPr="00F2225C" w:rsidRDefault="000D6D35" w:rsidP="00BF74E5">
      <w:pPr>
        <w:jc w:val="both"/>
        <w:rPr>
          <w:b/>
          <w:lang w:val="en-US"/>
        </w:rPr>
      </w:pPr>
    </w:p>
    <w:p w14:paraId="4C6C9760" w14:textId="1C317EE7" w:rsidR="00343C6A" w:rsidRDefault="00343C6A" w:rsidP="00BF74E5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Day 1. </w:t>
      </w:r>
      <w:r w:rsidR="00227D4F">
        <w:rPr>
          <w:b/>
          <w:lang w:val="en-US"/>
        </w:rPr>
        <w:t>12</w:t>
      </w:r>
      <w:r w:rsidR="00227D4F" w:rsidRPr="00227D4F">
        <w:rPr>
          <w:b/>
          <w:vertAlign w:val="superscript"/>
          <w:lang w:val="en-US"/>
        </w:rPr>
        <w:t>th</w:t>
      </w:r>
      <w:r w:rsidR="00227D4F">
        <w:rPr>
          <w:b/>
          <w:lang w:val="en-US"/>
        </w:rPr>
        <w:t xml:space="preserve"> November. </w:t>
      </w:r>
      <w:r w:rsidRPr="00F2225C">
        <w:rPr>
          <w:b/>
          <w:lang w:val="en-US"/>
        </w:rPr>
        <w:t xml:space="preserve">The </w:t>
      </w:r>
      <w:r w:rsidR="00602B72" w:rsidRPr="00F2225C">
        <w:rPr>
          <w:b/>
          <w:lang w:val="en-US"/>
        </w:rPr>
        <w:t>basics &amp; applications in regenerative medicine</w:t>
      </w:r>
    </w:p>
    <w:p w14:paraId="31DE367D" w14:textId="27A1E136" w:rsidR="00227D4F" w:rsidRPr="00227D4F" w:rsidRDefault="00227D4F" w:rsidP="00BF74E5">
      <w:pPr>
        <w:jc w:val="both"/>
        <w:rPr>
          <w:lang w:val="en-US"/>
        </w:rPr>
      </w:pPr>
      <w:r w:rsidRPr="00227D4F">
        <w:rPr>
          <w:lang w:val="en-US"/>
        </w:rPr>
        <w:t xml:space="preserve">Educator: </w:t>
      </w:r>
      <w:r w:rsidRPr="00227D4F">
        <w:rPr>
          <w:lang w:val="en-US"/>
        </w:rPr>
        <w:t>Liesbet Geris</w:t>
      </w:r>
    </w:p>
    <w:p w14:paraId="7CF82619" w14:textId="77777777" w:rsidR="00343C6A" w:rsidRPr="00F2225C" w:rsidRDefault="00343C6A" w:rsidP="00BF74E5">
      <w:pPr>
        <w:jc w:val="both"/>
        <w:rPr>
          <w:b/>
          <w:lang w:val="en-US"/>
        </w:rPr>
      </w:pPr>
    </w:p>
    <w:p w14:paraId="628FEEDC" w14:textId="0B219080" w:rsidR="000D6D35" w:rsidRPr="00F2225C" w:rsidRDefault="00343C6A" w:rsidP="00BF74E5">
      <w:pPr>
        <w:jc w:val="both"/>
        <w:rPr>
          <w:lang w:val="en-US"/>
        </w:rPr>
      </w:pPr>
      <w:r w:rsidRPr="00F2225C">
        <w:rPr>
          <w:b/>
          <w:lang w:val="en-US"/>
        </w:rPr>
        <w:t>9</w:t>
      </w:r>
      <w:r w:rsidR="006349D1" w:rsidRPr="00F2225C">
        <w:rPr>
          <w:b/>
          <w:lang w:val="en-US"/>
        </w:rPr>
        <w:t>:0</w:t>
      </w:r>
      <w:r w:rsidR="00733E13" w:rsidRPr="00F2225C">
        <w:rPr>
          <w:b/>
          <w:lang w:val="en-US"/>
        </w:rPr>
        <w:t>0</w:t>
      </w:r>
      <w:r w:rsidR="000D6D35" w:rsidRPr="00F2225C">
        <w:rPr>
          <w:b/>
          <w:lang w:val="en-US"/>
        </w:rPr>
        <w:t xml:space="preserve"> –</w:t>
      </w:r>
      <w:r w:rsidRPr="00F2225C">
        <w:rPr>
          <w:b/>
          <w:lang w:val="en-US"/>
        </w:rPr>
        <w:t xml:space="preserve"> 9:3</w:t>
      </w:r>
      <w:r w:rsidR="004F689B" w:rsidRPr="00F2225C">
        <w:rPr>
          <w:b/>
          <w:lang w:val="en-US"/>
        </w:rPr>
        <w:t>0</w:t>
      </w:r>
      <w:r w:rsidR="004F689B" w:rsidRPr="00F2225C">
        <w:rPr>
          <w:b/>
          <w:lang w:val="en-US"/>
        </w:rPr>
        <w:tab/>
      </w:r>
      <w:r w:rsidRPr="00F2225C">
        <w:rPr>
          <w:lang w:val="en-US"/>
        </w:rPr>
        <w:t>Course introduction. Goals, strategy and policies of the course</w:t>
      </w:r>
    </w:p>
    <w:p w14:paraId="532633E1" w14:textId="0FFBCCE4" w:rsidR="00602B72" w:rsidRPr="00F2225C" w:rsidRDefault="00343C6A" w:rsidP="00602B72">
      <w:pPr>
        <w:jc w:val="both"/>
        <w:rPr>
          <w:lang w:val="en-US"/>
        </w:rPr>
      </w:pPr>
      <w:r w:rsidRPr="00F2225C">
        <w:rPr>
          <w:b/>
          <w:lang w:val="en-US"/>
        </w:rPr>
        <w:t>9:3</w:t>
      </w:r>
      <w:r w:rsidR="00733E13" w:rsidRPr="00F2225C">
        <w:rPr>
          <w:b/>
          <w:lang w:val="en-US"/>
        </w:rPr>
        <w:t xml:space="preserve">0 - </w:t>
      </w:r>
      <w:r w:rsidR="00FD7AC9" w:rsidRPr="00F2225C">
        <w:rPr>
          <w:b/>
          <w:lang w:val="en-US"/>
        </w:rPr>
        <w:t xml:space="preserve"> </w:t>
      </w:r>
      <w:r w:rsidR="00602B72" w:rsidRPr="00F2225C">
        <w:rPr>
          <w:b/>
          <w:lang w:val="en-US"/>
        </w:rPr>
        <w:t>11.45</w:t>
      </w:r>
      <w:r w:rsidR="00602B72" w:rsidRPr="00F2225C">
        <w:rPr>
          <w:lang w:val="en-US"/>
        </w:rPr>
        <w:t xml:space="preserve">    In vitro, in vivo, in </w:t>
      </w:r>
      <w:r w:rsidR="00FE5AB2" w:rsidRPr="00F2225C">
        <w:rPr>
          <w:i/>
          <w:lang w:val="en-US"/>
        </w:rPr>
        <w:t>what</w:t>
      </w:r>
      <w:r w:rsidR="00FE5AB2" w:rsidRPr="00F2225C">
        <w:rPr>
          <w:lang w:val="en-US"/>
        </w:rPr>
        <w:t>?</w:t>
      </w:r>
      <w:r w:rsidR="00602B72" w:rsidRPr="00F2225C">
        <w:rPr>
          <w:lang w:val="en-US"/>
        </w:rPr>
        <w:t xml:space="preserve"> General modeling </w:t>
      </w:r>
      <w:r w:rsidR="00FE5AB2" w:rsidRPr="00F2225C">
        <w:rPr>
          <w:lang w:val="en-US"/>
        </w:rPr>
        <w:t>vocabulary</w:t>
      </w:r>
    </w:p>
    <w:p w14:paraId="1D4369FF" w14:textId="535E5BD0" w:rsidR="000D6D35" w:rsidRPr="00F2225C" w:rsidRDefault="00343C6A" w:rsidP="00BF74E5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11:45- 13:00    </w:t>
      </w:r>
      <w:r w:rsidRPr="00F2225C">
        <w:rPr>
          <w:lang w:val="en-US"/>
        </w:rPr>
        <w:t>Lunch break</w:t>
      </w:r>
    </w:p>
    <w:p w14:paraId="65F51AB2" w14:textId="44250BD0" w:rsidR="00343C6A" w:rsidRPr="00F2225C" w:rsidRDefault="00343C6A" w:rsidP="00BF74E5">
      <w:pPr>
        <w:jc w:val="both"/>
        <w:rPr>
          <w:lang w:val="en-US"/>
        </w:rPr>
      </w:pPr>
      <w:r w:rsidRPr="00F2225C">
        <w:rPr>
          <w:b/>
          <w:lang w:val="en-US"/>
        </w:rPr>
        <w:t>13:00- 1</w:t>
      </w:r>
      <w:r w:rsidR="00602B72" w:rsidRPr="00F2225C">
        <w:rPr>
          <w:b/>
          <w:lang w:val="en-US"/>
        </w:rPr>
        <w:t>5</w:t>
      </w:r>
      <w:r w:rsidRPr="00F2225C">
        <w:rPr>
          <w:b/>
          <w:lang w:val="en-US"/>
        </w:rPr>
        <w:t>:</w:t>
      </w:r>
      <w:r w:rsidR="00602B72" w:rsidRPr="00F2225C">
        <w:rPr>
          <w:b/>
          <w:lang w:val="en-US"/>
        </w:rPr>
        <w:t>15</w:t>
      </w:r>
      <w:r w:rsidRPr="00F2225C">
        <w:rPr>
          <w:b/>
          <w:lang w:val="en-US"/>
        </w:rPr>
        <w:t xml:space="preserve">    </w:t>
      </w:r>
      <w:r w:rsidR="00602B72" w:rsidRPr="00F2225C">
        <w:rPr>
          <w:lang w:val="en-US"/>
        </w:rPr>
        <w:t>Applications in Regenerative Medicine</w:t>
      </w:r>
      <w:r w:rsidR="00227D4F">
        <w:rPr>
          <w:lang w:val="en-US"/>
        </w:rPr>
        <w:t xml:space="preserve"> </w:t>
      </w:r>
    </w:p>
    <w:p w14:paraId="7D88F027" w14:textId="63D0357D" w:rsidR="00343C6A" w:rsidRPr="00F2225C" w:rsidRDefault="00343C6A" w:rsidP="00BF74E5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15:30- 16:00    </w:t>
      </w:r>
      <w:r w:rsidRPr="00F2225C">
        <w:rPr>
          <w:lang w:val="en-US"/>
        </w:rPr>
        <w:t>Q&amp;A</w:t>
      </w:r>
      <w:r w:rsidRPr="00F2225C">
        <w:rPr>
          <w:b/>
          <w:lang w:val="en-US"/>
        </w:rPr>
        <w:t xml:space="preserve"> </w:t>
      </w:r>
    </w:p>
    <w:p w14:paraId="2BFB6066" w14:textId="604262D1" w:rsidR="00343C6A" w:rsidRPr="00F2225C" w:rsidRDefault="00343C6A" w:rsidP="00BF74E5">
      <w:pPr>
        <w:jc w:val="both"/>
        <w:rPr>
          <w:lang w:val="en-US"/>
        </w:rPr>
      </w:pPr>
      <w:r w:rsidRPr="00F2225C">
        <w:rPr>
          <w:b/>
          <w:lang w:val="en-US"/>
        </w:rPr>
        <w:t xml:space="preserve">16:00 -17:00   </w:t>
      </w:r>
      <w:r w:rsidR="00F03EFD">
        <w:rPr>
          <w:lang w:val="en-US"/>
        </w:rPr>
        <w:t xml:space="preserve"> Personal</w:t>
      </w:r>
      <w:r w:rsidR="00951A24">
        <w:rPr>
          <w:lang w:val="en-US"/>
        </w:rPr>
        <w:t xml:space="preserve"> assignm</w:t>
      </w:r>
      <w:r w:rsidR="00951A24" w:rsidRPr="00951A24">
        <w:rPr>
          <w:lang w:val="en-US"/>
        </w:rPr>
        <w:t>ent</w:t>
      </w:r>
      <w:r w:rsidR="00951A24" w:rsidRPr="00951A24">
        <w:rPr>
          <w:lang w:val="en-US"/>
        </w:rPr>
        <w:t>. Article selection.</w:t>
      </w:r>
      <w:r w:rsidRPr="00951A24">
        <w:rPr>
          <w:lang w:val="en-US"/>
        </w:rPr>
        <w:t xml:space="preserve"> </w:t>
      </w:r>
    </w:p>
    <w:p w14:paraId="29F89F09" w14:textId="77777777" w:rsidR="00343C6A" w:rsidRPr="00F2225C" w:rsidRDefault="00343C6A" w:rsidP="00BF74E5">
      <w:pPr>
        <w:jc w:val="both"/>
        <w:rPr>
          <w:lang w:val="en-US"/>
        </w:rPr>
      </w:pPr>
    </w:p>
    <w:p w14:paraId="41F9D823" w14:textId="633A7570" w:rsidR="00343C6A" w:rsidRPr="00F2225C" w:rsidRDefault="00343C6A" w:rsidP="00BF74E5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Day 2. </w:t>
      </w:r>
      <w:r w:rsidR="00F43019">
        <w:rPr>
          <w:b/>
          <w:lang w:val="en-US"/>
        </w:rPr>
        <w:t>13</w:t>
      </w:r>
      <w:r w:rsidR="00F43019" w:rsidRPr="00F43019">
        <w:rPr>
          <w:b/>
          <w:vertAlign w:val="superscript"/>
          <w:lang w:val="en-US"/>
        </w:rPr>
        <w:t>th</w:t>
      </w:r>
      <w:r w:rsidR="00F43019">
        <w:rPr>
          <w:b/>
          <w:lang w:val="en-US"/>
        </w:rPr>
        <w:t xml:space="preserve"> November. </w:t>
      </w:r>
      <w:r w:rsidR="00602B72" w:rsidRPr="00F2225C">
        <w:rPr>
          <w:b/>
          <w:lang w:val="en-US"/>
        </w:rPr>
        <w:t>Taking it to the clinics &amp; applications in cardiovascular diseases and intensive care</w:t>
      </w:r>
    </w:p>
    <w:p w14:paraId="51A0DFA9" w14:textId="3E163E9B" w:rsidR="00F43019" w:rsidRPr="00227D4F" w:rsidRDefault="00F43019" w:rsidP="00F43019">
      <w:pPr>
        <w:jc w:val="both"/>
        <w:rPr>
          <w:lang w:val="en-US"/>
        </w:rPr>
      </w:pPr>
      <w:r w:rsidRPr="00227D4F">
        <w:rPr>
          <w:lang w:val="en-US"/>
        </w:rPr>
        <w:t xml:space="preserve">Educator: </w:t>
      </w:r>
      <w:r w:rsidRPr="005F12D8">
        <w:rPr>
          <w:lang w:val="en-US"/>
        </w:rPr>
        <w:t>Th</w:t>
      </w:r>
      <w:r>
        <w:rPr>
          <w:lang w:val="en-US"/>
        </w:rPr>
        <w:t>omas Desaive</w:t>
      </w:r>
    </w:p>
    <w:p w14:paraId="23C2AA7E" w14:textId="77777777" w:rsidR="00343C6A" w:rsidRPr="00F2225C" w:rsidRDefault="00343C6A" w:rsidP="00BF74E5">
      <w:pPr>
        <w:jc w:val="both"/>
        <w:rPr>
          <w:b/>
          <w:lang w:val="en-US"/>
        </w:rPr>
      </w:pPr>
    </w:p>
    <w:p w14:paraId="7ADCDE16" w14:textId="451E0557" w:rsidR="008C10B2" w:rsidRPr="00F2225C" w:rsidRDefault="00343C6A" w:rsidP="008C10B2">
      <w:pPr>
        <w:ind w:left="1440" w:hanging="1440"/>
        <w:jc w:val="both"/>
        <w:rPr>
          <w:lang w:val="en-US"/>
        </w:rPr>
      </w:pPr>
      <w:r w:rsidRPr="00F2225C">
        <w:rPr>
          <w:b/>
          <w:lang w:val="en-US"/>
        </w:rPr>
        <w:t>9:00 –</w:t>
      </w:r>
      <w:r w:rsidR="008C10B2" w:rsidRPr="00F2225C">
        <w:rPr>
          <w:b/>
          <w:lang w:val="en-US"/>
        </w:rPr>
        <w:t xml:space="preserve"> 9:30</w:t>
      </w:r>
      <w:r w:rsidR="008C10B2" w:rsidRPr="00F2225C">
        <w:rPr>
          <w:b/>
          <w:lang w:val="en-US"/>
        </w:rPr>
        <w:tab/>
      </w:r>
      <w:r w:rsidR="008C10B2" w:rsidRPr="00F2225C">
        <w:rPr>
          <w:lang w:val="en-US"/>
        </w:rPr>
        <w:t>Previous day summary presented by the participants</w:t>
      </w:r>
      <w:r w:rsidRPr="00F2225C">
        <w:rPr>
          <w:lang w:val="en-US"/>
        </w:rPr>
        <w:tab/>
      </w:r>
    </w:p>
    <w:p w14:paraId="22194396" w14:textId="4B34C1B2" w:rsidR="00343C6A" w:rsidRPr="00F2225C" w:rsidRDefault="008C10B2" w:rsidP="00602B72">
      <w:pPr>
        <w:ind w:left="1440" w:hanging="1440"/>
        <w:jc w:val="both"/>
        <w:rPr>
          <w:lang w:val="en-US"/>
        </w:rPr>
      </w:pPr>
      <w:r w:rsidRPr="00F2225C">
        <w:rPr>
          <w:b/>
          <w:lang w:val="en-US"/>
        </w:rPr>
        <w:t>9:30 - 11</w:t>
      </w:r>
      <w:r w:rsidR="00343C6A" w:rsidRPr="00F2225C">
        <w:rPr>
          <w:b/>
          <w:lang w:val="en-US"/>
        </w:rPr>
        <w:t>:</w:t>
      </w:r>
      <w:r w:rsidRPr="00F2225C">
        <w:rPr>
          <w:b/>
          <w:lang w:val="en-US"/>
        </w:rPr>
        <w:t>45</w:t>
      </w:r>
      <w:r w:rsidR="00343C6A" w:rsidRPr="00F2225C">
        <w:rPr>
          <w:lang w:val="en-US"/>
        </w:rPr>
        <w:t xml:space="preserve">  </w:t>
      </w:r>
      <w:r w:rsidRPr="00F2225C">
        <w:rPr>
          <w:lang w:val="en-US"/>
        </w:rPr>
        <w:tab/>
      </w:r>
      <w:r w:rsidR="00602B72" w:rsidRPr="00F2225C">
        <w:rPr>
          <w:lang w:val="en-US"/>
        </w:rPr>
        <w:t>In silico clinical trials</w:t>
      </w:r>
    </w:p>
    <w:p w14:paraId="3956AAD3" w14:textId="77777777" w:rsidR="008C10B2" w:rsidRPr="00F2225C" w:rsidRDefault="008C10B2" w:rsidP="008C10B2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11:45- 13:00    </w:t>
      </w:r>
      <w:r w:rsidRPr="00F2225C">
        <w:rPr>
          <w:lang w:val="en-US"/>
        </w:rPr>
        <w:t>Lunch break</w:t>
      </w:r>
    </w:p>
    <w:p w14:paraId="43658B9D" w14:textId="52C3DF81" w:rsidR="00343C6A" w:rsidRPr="00F2225C" w:rsidRDefault="00343C6A" w:rsidP="00343C6A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13:00- 15:15    </w:t>
      </w:r>
      <w:r w:rsidR="00602B72" w:rsidRPr="00F2225C">
        <w:rPr>
          <w:lang w:val="en-US"/>
        </w:rPr>
        <w:t>Applications in cardiovascular diseases &amp; intensive care medicine</w:t>
      </w:r>
      <w:r w:rsidR="00CB00FD">
        <w:rPr>
          <w:lang w:val="en-US"/>
        </w:rPr>
        <w:t xml:space="preserve"> (</w:t>
      </w:r>
      <w:r w:rsidR="008C10B2" w:rsidRPr="00F2225C">
        <w:rPr>
          <w:lang w:val="en-US"/>
        </w:rPr>
        <w:t xml:space="preserve">T. </w:t>
      </w:r>
      <w:r w:rsidR="00602B72" w:rsidRPr="00F2225C">
        <w:rPr>
          <w:lang w:val="en-US"/>
        </w:rPr>
        <w:t>Desaive</w:t>
      </w:r>
      <w:r w:rsidR="008C10B2" w:rsidRPr="00F2225C">
        <w:rPr>
          <w:lang w:val="en-US"/>
        </w:rPr>
        <w:t>)</w:t>
      </w:r>
    </w:p>
    <w:p w14:paraId="29A9EFB0" w14:textId="1122CE87" w:rsidR="00343C6A" w:rsidRPr="00F2225C" w:rsidRDefault="00343C6A" w:rsidP="00343C6A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15:30- 16:00    </w:t>
      </w:r>
      <w:r w:rsidR="008C10B2" w:rsidRPr="00F2225C">
        <w:rPr>
          <w:lang w:val="en-US"/>
        </w:rPr>
        <w:t>Q&amp;A</w:t>
      </w:r>
    </w:p>
    <w:p w14:paraId="775CEAC2" w14:textId="66B8CD67" w:rsidR="00343C6A" w:rsidRPr="00F2225C" w:rsidRDefault="00343C6A" w:rsidP="00343C6A">
      <w:pPr>
        <w:jc w:val="both"/>
        <w:rPr>
          <w:lang w:val="en-US"/>
        </w:rPr>
      </w:pPr>
      <w:r w:rsidRPr="00F2225C">
        <w:rPr>
          <w:b/>
          <w:lang w:val="en-US"/>
        </w:rPr>
        <w:t xml:space="preserve">16:00 -17:00   </w:t>
      </w:r>
      <w:r w:rsidRPr="00F2225C">
        <w:rPr>
          <w:lang w:val="en-US"/>
        </w:rPr>
        <w:t xml:space="preserve"> </w:t>
      </w:r>
      <w:r w:rsidR="008C10B2" w:rsidRPr="00F2225C">
        <w:rPr>
          <w:lang w:val="en-US"/>
        </w:rPr>
        <w:t>Self study</w:t>
      </w:r>
    </w:p>
    <w:p w14:paraId="73F25092" w14:textId="77777777" w:rsidR="0065461F" w:rsidRPr="00F2225C" w:rsidRDefault="0065461F" w:rsidP="00BF74E5">
      <w:pPr>
        <w:jc w:val="both"/>
        <w:rPr>
          <w:b/>
          <w:lang w:val="en-US"/>
        </w:rPr>
      </w:pPr>
    </w:p>
    <w:p w14:paraId="3C6DA6CC" w14:textId="03876698" w:rsidR="00343C6A" w:rsidRPr="00F2225C" w:rsidRDefault="00343C6A" w:rsidP="00BF74E5">
      <w:pPr>
        <w:jc w:val="both"/>
        <w:rPr>
          <w:b/>
          <w:lang w:val="en-US"/>
        </w:rPr>
      </w:pPr>
      <w:r w:rsidRPr="00F2225C">
        <w:rPr>
          <w:b/>
          <w:lang w:val="en-US"/>
        </w:rPr>
        <w:t>Day 3</w:t>
      </w:r>
      <w:r w:rsidR="0065461F" w:rsidRPr="00F2225C">
        <w:rPr>
          <w:b/>
          <w:lang w:val="en-US"/>
        </w:rPr>
        <w:t xml:space="preserve">. </w:t>
      </w:r>
      <w:r w:rsidR="004157FD">
        <w:rPr>
          <w:b/>
          <w:lang w:val="en-US"/>
        </w:rPr>
        <w:t>14</w:t>
      </w:r>
      <w:r w:rsidR="004157FD" w:rsidRPr="004157FD">
        <w:rPr>
          <w:b/>
          <w:vertAlign w:val="superscript"/>
          <w:lang w:val="en-US"/>
        </w:rPr>
        <w:t>th</w:t>
      </w:r>
      <w:r w:rsidR="004157FD">
        <w:rPr>
          <w:b/>
          <w:lang w:val="en-US"/>
        </w:rPr>
        <w:t xml:space="preserve"> November. </w:t>
      </w:r>
      <w:r w:rsidR="00602B72" w:rsidRPr="00F2225C">
        <w:rPr>
          <w:b/>
          <w:lang w:val="en-US"/>
        </w:rPr>
        <w:t xml:space="preserve">Bringing images to life &amp; </w:t>
      </w:r>
      <w:r w:rsidR="00F2225C" w:rsidRPr="00F2225C">
        <w:rPr>
          <w:b/>
          <w:lang w:val="en-US"/>
        </w:rPr>
        <w:t>creating your own model</w:t>
      </w:r>
    </w:p>
    <w:p w14:paraId="0001FC87" w14:textId="7EE2E2E1" w:rsidR="004157FD" w:rsidRPr="00227D4F" w:rsidRDefault="004157FD" w:rsidP="004157FD">
      <w:pPr>
        <w:jc w:val="both"/>
        <w:rPr>
          <w:lang w:val="en-US"/>
        </w:rPr>
      </w:pPr>
      <w:r w:rsidRPr="00227D4F">
        <w:rPr>
          <w:lang w:val="en-US"/>
        </w:rPr>
        <w:t>Educator</w:t>
      </w:r>
      <w:r w:rsidR="00F03EFD">
        <w:rPr>
          <w:lang w:val="en-US"/>
        </w:rPr>
        <w:t>s</w:t>
      </w:r>
      <w:r w:rsidRPr="00227D4F">
        <w:rPr>
          <w:lang w:val="en-US"/>
        </w:rPr>
        <w:t xml:space="preserve">: </w:t>
      </w:r>
      <w:r>
        <w:rPr>
          <w:lang w:val="en-US"/>
        </w:rPr>
        <w:t>Mohamed Ali Bahri</w:t>
      </w:r>
      <w:r>
        <w:rPr>
          <w:lang w:val="en-US"/>
        </w:rPr>
        <w:t xml:space="preserve">, </w:t>
      </w:r>
      <w:r w:rsidRPr="005F12D8">
        <w:rPr>
          <w:lang w:val="en-US"/>
        </w:rPr>
        <w:t>Th</w:t>
      </w:r>
      <w:r>
        <w:rPr>
          <w:lang w:val="en-US"/>
        </w:rPr>
        <w:t>omas Desaive</w:t>
      </w:r>
      <w:r>
        <w:rPr>
          <w:lang w:val="en-US"/>
        </w:rPr>
        <w:t xml:space="preserve">, </w:t>
      </w:r>
      <w:r w:rsidRPr="00227D4F">
        <w:rPr>
          <w:lang w:val="en-US"/>
        </w:rPr>
        <w:t>Liesbet Geris</w:t>
      </w:r>
    </w:p>
    <w:p w14:paraId="3209E0FC" w14:textId="77777777" w:rsidR="0065461F" w:rsidRPr="00F2225C" w:rsidRDefault="0065461F" w:rsidP="00BF74E5">
      <w:pPr>
        <w:jc w:val="both"/>
        <w:rPr>
          <w:b/>
          <w:lang w:val="en-US"/>
        </w:rPr>
      </w:pPr>
    </w:p>
    <w:p w14:paraId="05B00651" w14:textId="0A36F11A" w:rsidR="001871F2" w:rsidRPr="00F2225C" w:rsidRDefault="0065461F" w:rsidP="001871F2">
      <w:pPr>
        <w:jc w:val="both"/>
        <w:rPr>
          <w:b/>
          <w:lang w:val="en-US"/>
        </w:rPr>
      </w:pPr>
      <w:r w:rsidRPr="00F2225C">
        <w:rPr>
          <w:b/>
          <w:lang w:val="en-US"/>
        </w:rPr>
        <w:t xml:space="preserve">9:00 – </w:t>
      </w:r>
      <w:r w:rsidR="001871F2">
        <w:rPr>
          <w:b/>
          <w:lang w:val="en-US"/>
        </w:rPr>
        <w:t xml:space="preserve">10:00    </w:t>
      </w:r>
      <w:r w:rsidR="001871F2" w:rsidRPr="00F2225C">
        <w:t xml:space="preserve">PET </w:t>
      </w:r>
      <w:r w:rsidR="001871F2">
        <w:t>imaging</w:t>
      </w:r>
      <w:r w:rsidR="001871F2" w:rsidRPr="00F2225C">
        <w:rPr>
          <w:lang w:val="en-US"/>
        </w:rPr>
        <w:t xml:space="preserve"> </w:t>
      </w:r>
      <w:r w:rsidR="001871F2">
        <w:rPr>
          <w:lang w:val="en-US"/>
        </w:rPr>
        <w:t>(</w:t>
      </w:r>
      <w:r w:rsidR="001871F2" w:rsidRPr="00F2225C">
        <w:rPr>
          <w:lang w:val="en-US"/>
        </w:rPr>
        <w:t>M. A</w:t>
      </w:r>
      <w:r w:rsidR="001871F2">
        <w:rPr>
          <w:lang w:val="en-US"/>
        </w:rPr>
        <w:t xml:space="preserve">. </w:t>
      </w:r>
      <w:r w:rsidR="001871F2" w:rsidRPr="00F2225C">
        <w:rPr>
          <w:lang w:val="en-US"/>
        </w:rPr>
        <w:t>Bahri)</w:t>
      </w:r>
    </w:p>
    <w:p w14:paraId="6270CB71" w14:textId="418B5A42" w:rsidR="0065461F" w:rsidRPr="00F2225C" w:rsidRDefault="001871F2" w:rsidP="00602B72">
      <w:pPr>
        <w:jc w:val="both"/>
        <w:rPr>
          <w:b/>
          <w:lang w:val="en-US"/>
        </w:rPr>
      </w:pPr>
      <w:r>
        <w:rPr>
          <w:b/>
          <w:lang w:val="en-US"/>
        </w:rPr>
        <w:t>10:00 -11:00</w:t>
      </w:r>
      <w:r w:rsidR="0065461F" w:rsidRPr="00F2225C">
        <w:rPr>
          <w:lang w:val="en-US"/>
        </w:rPr>
        <w:tab/>
      </w:r>
      <w:r>
        <w:t>K</w:t>
      </w:r>
      <w:r w:rsidR="00602B72" w:rsidRPr="00F2225C">
        <w:t>inetic modeling</w:t>
      </w:r>
      <w:r w:rsidR="00602B72" w:rsidRPr="00F2225C">
        <w:rPr>
          <w:lang w:val="en-US"/>
        </w:rPr>
        <w:t xml:space="preserve"> </w:t>
      </w:r>
      <w:r w:rsidR="00CB00FD">
        <w:rPr>
          <w:lang w:val="en-US"/>
        </w:rPr>
        <w:t>(</w:t>
      </w:r>
      <w:r w:rsidR="00602B72" w:rsidRPr="00F2225C">
        <w:rPr>
          <w:lang w:val="en-US"/>
        </w:rPr>
        <w:t>M. A</w:t>
      </w:r>
      <w:r w:rsidR="00FE5AB2">
        <w:rPr>
          <w:lang w:val="en-US"/>
        </w:rPr>
        <w:t xml:space="preserve">. </w:t>
      </w:r>
      <w:r w:rsidR="00602B72" w:rsidRPr="00F2225C">
        <w:rPr>
          <w:lang w:val="en-US"/>
        </w:rPr>
        <w:t>Bahri</w:t>
      </w:r>
      <w:r w:rsidR="0065461F" w:rsidRPr="00F2225C">
        <w:rPr>
          <w:lang w:val="en-US"/>
        </w:rPr>
        <w:t>)</w:t>
      </w:r>
    </w:p>
    <w:p w14:paraId="62B7963B" w14:textId="476CF242" w:rsidR="0065461F" w:rsidRDefault="001871F2" w:rsidP="0065461F">
      <w:pPr>
        <w:jc w:val="both"/>
        <w:rPr>
          <w:lang w:val="en-US"/>
        </w:rPr>
      </w:pPr>
      <w:r>
        <w:rPr>
          <w:b/>
          <w:lang w:val="en-US"/>
        </w:rPr>
        <w:t>11:00- 12</w:t>
      </w:r>
      <w:r w:rsidR="0065461F" w:rsidRPr="00F2225C">
        <w:rPr>
          <w:b/>
          <w:lang w:val="en-US"/>
        </w:rPr>
        <w:t xml:space="preserve">:00   </w:t>
      </w:r>
      <w:r w:rsidR="00F03EFD">
        <w:rPr>
          <w:b/>
          <w:lang w:val="en-US"/>
        </w:rPr>
        <w:t xml:space="preserve"> </w:t>
      </w:r>
      <w:r w:rsidR="00DD5754" w:rsidRPr="00F2225C">
        <w:rPr>
          <w:lang w:val="en-US"/>
        </w:rPr>
        <w:t>Hands on session</w:t>
      </w:r>
      <w:r w:rsidR="00DD5754">
        <w:rPr>
          <w:lang w:val="en-US"/>
        </w:rPr>
        <w:t xml:space="preserve"> </w:t>
      </w:r>
      <w:r w:rsidR="00DD5754">
        <w:rPr>
          <w:lang w:val="en-US"/>
        </w:rPr>
        <w:t>(</w:t>
      </w:r>
      <w:r w:rsidR="00DD5754" w:rsidRPr="00F2225C">
        <w:rPr>
          <w:lang w:val="en-US"/>
        </w:rPr>
        <w:t>M. A</w:t>
      </w:r>
      <w:r w:rsidR="00DD5754">
        <w:rPr>
          <w:lang w:val="en-US"/>
        </w:rPr>
        <w:t xml:space="preserve">. </w:t>
      </w:r>
      <w:r w:rsidR="00DD5754" w:rsidRPr="00F2225C">
        <w:rPr>
          <w:lang w:val="en-US"/>
        </w:rPr>
        <w:t>Bahri)</w:t>
      </w:r>
    </w:p>
    <w:p w14:paraId="28E4F7E7" w14:textId="2D08D8AB" w:rsidR="00DD5754" w:rsidRPr="00DD5754" w:rsidRDefault="00DD5754" w:rsidP="0065461F">
      <w:pPr>
        <w:jc w:val="both"/>
        <w:rPr>
          <w:b/>
          <w:lang w:val="en-US"/>
        </w:rPr>
      </w:pPr>
      <w:r>
        <w:rPr>
          <w:b/>
          <w:lang w:val="en-US"/>
        </w:rPr>
        <w:t>12:00</w:t>
      </w:r>
      <w:r w:rsidRPr="00DD5754">
        <w:rPr>
          <w:b/>
          <w:lang w:val="en-US"/>
        </w:rPr>
        <w:t>–13:00</w:t>
      </w:r>
      <w:r w:rsidR="00F03EFD">
        <w:rPr>
          <w:b/>
          <w:lang w:val="en-US"/>
        </w:rPr>
        <w:tab/>
      </w:r>
      <w:r w:rsidR="00F03EFD" w:rsidRPr="00F2225C">
        <w:rPr>
          <w:lang w:val="en-US"/>
        </w:rPr>
        <w:t>Lunch break</w:t>
      </w:r>
    </w:p>
    <w:p w14:paraId="732DB1DE" w14:textId="12A6E545" w:rsidR="00F03EFD" w:rsidRDefault="00F03EFD" w:rsidP="0065461F">
      <w:pPr>
        <w:jc w:val="both"/>
        <w:rPr>
          <w:b/>
          <w:lang w:val="en-US"/>
        </w:rPr>
      </w:pPr>
      <w:r>
        <w:rPr>
          <w:b/>
          <w:lang w:val="en-US"/>
        </w:rPr>
        <w:t xml:space="preserve">13:00-15:00     </w:t>
      </w:r>
      <w:r w:rsidRPr="00F2225C">
        <w:rPr>
          <w:lang w:val="en-US"/>
        </w:rPr>
        <w:t>Self study</w:t>
      </w:r>
    </w:p>
    <w:p w14:paraId="24854F8A" w14:textId="2AEA704C" w:rsidR="0065461F" w:rsidRPr="00F2225C" w:rsidRDefault="00F03EFD" w:rsidP="0065461F">
      <w:pPr>
        <w:jc w:val="both"/>
        <w:rPr>
          <w:lang w:val="en-US"/>
        </w:rPr>
      </w:pPr>
      <w:r w:rsidRPr="00F03EFD">
        <w:rPr>
          <w:b/>
          <w:lang w:val="en-US"/>
        </w:rPr>
        <w:t>15:00–17:00</w:t>
      </w:r>
      <w:r>
        <w:rPr>
          <w:lang w:val="en-US"/>
        </w:rPr>
        <w:t xml:space="preserve">   Presentations of course personal assignments</w:t>
      </w:r>
      <w:r w:rsidR="0065461F" w:rsidRPr="00F2225C">
        <w:rPr>
          <w:lang w:val="en-US"/>
        </w:rPr>
        <w:t xml:space="preserve"> </w:t>
      </w:r>
      <w:r w:rsidR="00CB00FD">
        <w:rPr>
          <w:lang w:val="en-US"/>
        </w:rPr>
        <w:t>(</w:t>
      </w:r>
      <w:r w:rsidR="00602B72" w:rsidRPr="00F2225C">
        <w:rPr>
          <w:lang w:val="en-US"/>
        </w:rPr>
        <w:t>L. Geris</w:t>
      </w:r>
      <w:r w:rsidR="00F2225C" w:rsidRPr="00F2225C">
        <w:rPr>
          <w:lang w:val="en-US"/>
        </w:rPr>
        <w:t>, T. Desaiv</w:t>
      </w:r>
      <w:r w:rsidR="00602B72" w:rsidRPr="00F2225C">
        <w:rPr>
          <w:lang w:val="en-US"/>
        </w:rPr>
        <w:t>e</w:t>
      </w:r>
      <w:r w:rsidR="00F2225C" w:rsidRPr="00F2225C">
        <w:rPr>
          <w:lang w:val="en-US"/>
        </w:rPr>
        <w:t>, M. A</w:t>
      </w:r>
      <w:r w:rsidR="00FE5AB2">
        <w:rPr>
          <w:lang w:val="en-US"/>
        </w:rPr>
        <w:t>.</w:t>
      </w:r>
      <w:r w:rsidR="00F2225C" w:rsidRPr="00F2225C">
        <w:rPr>
          <w:lang w:val="en-US"/>
        </w:rPr>
        <w:t xml:space="preserve"> Bahri</w:t>
      </w:r>
      <w:r w:rsidR="0065461F" w:rsidRPr="00F2225C">
        <w:rPr>
          <w:lang w:val="en-US"/>
        </w:rPr>
        <w:t>)</w:t>
      </w:r>
    </w:p>
    <w:p w14:paraId="66D572D6" w14:textId="77777777" w:rsidR="00D702ED" w:rsidRPr="0019101C" w:rsidRDefault="00D702ED" w:rsidP="00AA097B">
      <w:pPr>
        <w:jc w:val="both"/>
        <w:rPr>
          <w:lang w:val="fr-BE"/>
        </w:rPr>
      </w:pPr>
    </w:p>
    <w:p w14:paraId="5F069759" w14:textId="470B2796" w:rsidR="00703E2E" w:rsidRPr="0019101C" w:rsidRDefault="00703E2E" w:rsidP="00CD25E7">
      <w:pPr>
        <w:jc w:val="both"/>
        <w:rPr>
          <w:lang w:val="fr-BE"/>
        </w:rPr>
      </w:pPr>
    </w:p>
    <w:sectPr w:rsidR="00703E2E" w:rsidRPr="0019101C" w:rsidSect="00182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35D"/>
    <w:multiLevelType w:val="hybridMultilevel"/>
    <w:tmpl w:val="46ACA7BE"/>
    <w:lvl w:ilvl="0" w:tplc="AC48D2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0B31"/>
    <w:multiLevelType w:val="hybridMultilevel"/>
    <w:tmpl w:val="E738EE9C"/>
    <w:lvl w:ilvl="0" w:tplc="9900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444E"/>
    <w:multiLevelType w:val="hybridMultilevel"/>
    <w:tmpl w:val="602E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20E"/>
    <w:multiLevelType w:val="hybridMultilevel"/>
    <w:tmpl w:val="C64A8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E25DA"/>
    <w:multiLevelType w:val="hybridMultilevel"/>
    <w:tmpl w:val="A16A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19F8"/>
    <w:multiLevelType w:val="hybridMultilevel"/>
    <w:tmpl w:val="D4F8EACC"/>
    <w:lvl w:ilvl="0" w:tplc="AC48D2E6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6"/>
    <w:rsid w:val="00033679"/>
    <w:rsid w:val="00054771"/>
    <w:rsid w:val="00084DE5"/>
    <w:rsid w:val="0009418D"/>
    <w:rsid w:val="000C332E"/>
    <w:rsid w:val="000D6D35"/>
    <w:rsid w:val="00117B4D"/>
    <w:rsid w:val="00127F25"/>
    <w:rsid w:val="00131B1D"/>
    <w:rsid w:val="001553BD"/>
    <w:rsid w:val="00182E32"/>
    <w:rsid w:val="001871F2"/>
    <w:rsid w:val="0019101C"/>
    <w:rsid w:val="00227D4F"/>
    <w:rsid w:val="002C4A97"/>
    <w:rsid w:val="002D1943"/>
    <w:rsid w:val="003101E6"/>
    <w:rsid w:val="00326797"/>
    <w:rsid w:val="0033577F"/>
    <w:rsid w:val="00343C6A"/>
    <w:rsid w:val="004157FD"/>
    <w:rsid w:val="0046335E"/>
    <w:rsid w:val="00483878"/>
    <w:rsid w:val="004C425E"/>
    <w:rsid w:val="004F689B"/>
    <w:rsid w:val="00595AD6"/>
    <w:rsid w:val="005E5676"/>
    <w:rsid w:val="005F12D8"/>
    <w:rsid w:val="00602B72"/>
    <w:rsid w:val="00604468"/>
    <w:rsid w:val="006349D1"/>
    <w:rsid w:val="0065461F"/>
    <w:rsid w:val="00703E2E"/>
    <w:rsid w:val="00723D46"/>
    <w:rsid w:val="00733E13"/>
    <w:rsid w:val="00757558"/>
    <w:rsid w:val="007A7B3D"/>
    <w:rsid w:val="0082702F"/>
    <w:rsid w:val="008451DB"/>
    <w:rsid w:val="00890129"/>
    <w:rsid w:val="008C10B2"/>
    <w:rsid w:val="008C1A4D"/>
    <w:rsid w:val="00951A24"/>
    <w:rsid w:val="00A521B1"/>
    <w:rsid w:val="00AA097B"/>
    <w:rsid w:val="00B577C6"/>
    <w:rsid w:val="00B6731F"/>
    <w:rsid w:val="00B7598B"/>
    <w:rsid w:val="00BF74E5"/>
    <w:rsid w:val="00C0528B"/>
    <w:rsid w:val="00C4441F"/>
    <w:rsid w:val="00CB00FD"/>
    <w:rsid w:val="00CD25E7"/>
    <w:rsid w:val="00D12966"/>
    <w:rsid w:val="00D64DB6"/>
    <w:rsid w:val="00D702ED"/>
    <w:rsid w:val="00DD5754"/>
    <w:rsid w:val="00E07CB0"/>
    <w:rsid w:val="00E94FD3"/>
    <w:rsid w:val="00F03EFD"/>
    <w:rsid w:val="00F2225C"/>
    <w:rsid w:val="00F43019"/>
    <w:rsid w:val="00F51818"/>
    <w:rsid w:val="00F52DDB"/>
    <w:rsid w:val="00F936F3"/>
    <w:rsid w:val="00F957C2"/>
    <w:rsid w:val="00FB3210"/>
    <w:rsid w:val="00FD7AC9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295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AB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6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5AB2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2019-08-27T07:52:00Z</cp:lastPrinted>
  <dcterms:created xsi:type="dcterms:W3CDTF">2019-08-27T08:49:00Z</dcterms:created>
  <dcterms:modified xsi:type="dcterms:W3CDTF">2019-08-27T11:32:00Z</dcterms:modified>
</cp:coreProperties>
</file>